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3" w:rsidRPr="00FA17BE" w:rsidRDefault="00567797" w:rsidP="003E3A53">
      <w:pPr>
        <w:spacing w:line="240" w:lineRule="auto"/>
        <w:rPr>
          <w:rFonts w:ascii="Times New Roman" w:hAnsi="Times New Roman"/>
          <w:color w:val="000000"/>
          <w:sz w:val="24"/>
          <w:szCs w:val="24"/>
          <w:lang w:val="en-US"/>
        </w:rPr>
      </w:pPr>
      <w:proofErr w:type="gramStart"/>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w:t>
      </w:r>
      <w:proofErr w:type="gramEnd"/>
      <w:r w:rsidRPr="007006F3">
        <w:rPr>
          <w:rFonts w:ascii="Times New Roman" w:hAnsi="Times New Roman"/>
          <w:color w:val="000000"/>
          <w:sz w:val="24"/>
          <w:szCs w:val="24"/>
          <w:lang w:val="en-US"/>
        </w:rPr>
        <w:t xml:space="preserve"> </w:t>
      </w:r>
      <w:proofErr w:type="gramStart"/>
      <w:r w:rsidRPr="007006F3">
        <w:rPr>
          <w:rFonts w:ascii="Times New Roman" w:hAnsi="Times New Roman"/>
          <w:color w:val="000000"/>
          <w:sz w:val="24"/>
          <w:szCs w:val="24"/>
          <w:lang w:val="en-US"/>
        </w:rPr>
        <w:t>201</w:t>
      </w:r>
      <w:r w:rsidR="00B26CC9" w:rsidRPr="00B26CC9">
        <w:rPr>
          <w:rFonts w:ascii="Times New Roman" w:hAnsi="Times New Roman"/>
          <w:color w:val="000000"/>
          <w:sz w:val="24"/>
          <w:szCs w:val="24"/>
          <w:lang w:val="en-US"/>
        </w:rPr>
        <w:t>9</w:t>
      </w:r>
      <w:r w:rsidRPr="007006F3">
        <w:rPr>
          <w:rFonts w:ascii="Times New Roman" w:hAnsi="Times New Roman"/>
          <w:color w:val="000000"/>
          <w:sz w:val="24"/>
          <w:szCs w:val="24"/>
          <w:lang w:val="en-US"/>
        </w:rPr>
        <w:t xml:space="preserve">. </w:t>
      </w:r>
      <w:r w:rsidR="00581452">
        <w:rPr>
          <w:rFonts w:ascii="Times New Roman" w:hAnsi="Times New Roman"/>
          <w:color w:val="000000"/>
          <w:sz w:val="24"/>
          <w:szCs w:val="24"/>
          <w:lang w:val="en-US"/>
        </w:rPr>
        <w:t>No.</w:t>
      </w:r>
      <w:r w:rsidRPr="007006F3">
        <w:rPr>
          <w:rFonts w:ascii="Times New Roman" w:hAnsi="Times New Roman"/>
          <w:color w:val="000000"/>
          <w:sz w:val="24"/>
          <w:szCs w:val="24"/>
          <w:lang w:val="en-US"/>
        </w:rPr>
        <w:t xml:space="preserve"> </w:t>
      </w:r>
      <w:r w:rsidR="00DB03F0">
        <w:rPr>
          <w:rFonts w:ascii="Times New Roman" w:hAnsi="Times New Roman"/>
          <w:color w:val="000000"/>
          <w:sz w:val="24"/>
          <w:szCs w:val="24"/>
          <w:lang w:val="en-US"/>
        </w:rPr>
        <w:t>4</w:t>
      </w:r>
      <w:r w:rsidRPr="007006F3">
        <w:rPr>
          <w:rFonts w:ascii="Times New Roman" w:hAnsi="Times New Roman"/>
          <w:color w:val="000000"/>
          <w:sz w:val="24"/>
          <w:szCs w:val="24"/>
          <w:lang w:val="en-US"/>
        </w:rPr>
        <w:t xml:space="preserve"> (</w:t>
      </w:r>
      <w:r w:rsidR="00DB03F0">
        <w:rPr>
          <w:rFonts w:ascii="Times New Roman" w:hAnsi="Times New Roman"/>
          <w:color w:val="000000"/>
          <w:sz w:val="24"/>
          <w:szCs w:val="24"/>
          <w:lang w:val="en-US"/>
        </w:rPr>
        <w:t>30</w:t>
      </w:r>
      <w:r w:rsidRPr="007006F3">
        <w:rPr>
          <w:rFonts w:ascii="Times New Roman" w:hAnsi="Times New Roman"/>
          <w:color w:val="000000"/>
          <w:sz w:val="24"/>
          <w:szCs w:val="24"/>
          <w:lang w:val="en-US"/>
        </w:rPr>
        <w:t>).</w:t>
      </w:r>
      <w:proofErr w:type="gramEnd"/>
      <w:r w:rsidRPr="007006F3">
        <w:rPr>
          <w:rFonts w:ascii="Times New Roman" w:hAnsi="Times New Roman"/>
          <w:color w:val="000000"/>
          <w:sz w:val="24"/>
          <w:szCs w:val="24"/>
          <w:lang w:val="en-US"/>
        </w:rPr>
        <w:t xml:space="preserve"> P.</w:t>
      </w:r>
      <w:r w:rsidR="00FB6C96" w:rsidRPr="00FB6C96">
        <w:rPr>
          <w:rFonts w:ascii="Times New Roman" w:hAnsi="Times New Roman"/>
          <w:color w:val="000000"/>
          <w:sz w:val="24"/>
          <w:szCs w:val="24"/>
          <w:lang w:val="en-US"/>
        </w:rPr>
        <w:t xml:space="preserve"> </w:t>
      </w:r>
      <w:r w:rsidR="008259AB" w:rsidRPr="00FA17BE">
        <w:rPr>
          <w:rFonts w:ascii="Times New Roman" w:hAnsi="Times New Roman"/>
          <w:color w:val="000000"/>
          <w:sz w:val="24"/>
          <w:szCs w:val="24"/>
          <w:lang w:val="en-US"/>
        </w:rPr>
        <w:t>4</w:t>
      </w:r>
      <w:r w:rsidR="003D64FC">
        <w:rPr>
          <w:rFonts w:ascii="Times New Roman" w:hAnsi="Times New Roman"/>
          <w:color w:val="000000"/>
          <w:sz w:val="24"/>
          <w:szCs w:val="24"/>
          <w:lang w:val="en-US"/>
        </w:rPr>
        <w:t>–</w:t>
      </w:r>
      <w:r w:rsidR="008259AB" w:rsidRPr="00FA17BE">
        <w:rPr>
          <w:rFonts w:ascii="Times New Roman" w:hAnsi="Times New Roman"/>
          <w:color w:val="000000"/>
          <w:sz w:val="24"/>
          <w:szCs w:val="24"/>
          <w:lang w:val="en-US"/>
        </w:rPr>
        <w:t>1</w:t>
      </w:r>
      <w:r w:rsidR="00DB03F0">
        <w:rPr>
          <w:rFonts w:ascii="Times New Roman" w:hAnsi="Times New Roman"/>
          <w:color w:val="000000"/>
          <w:sz w:val="24"/>
          <w:szCs w:val="24"/>
          <w:lang w:val="en-US"/>
        </w:rPr>
        <w:t>2</w:t>
      </w:r>
      <w:r w:rsidR="003D64FC">
        <w:rPr>
          <w:rFonts w:ascii="Times New Roman" w:hAnsi="Times New Roman"/>
          <w:color w:val="000000"/>
          <w:sz w:val="24"/>
          <w:szCs w:val="24"/>
          <w:lang w:val="en-US"/>
        </w:rPr>
        <w:t>.</w:t>
      </w:r>
    </w:p>
    <w:p w:rsidR="00962D84" w:rsidRPr="00962D84" w:rsidRDefault="00962D84" w:rsidP="00E16E19">
      <w:pPr>
        <w:spacing w:line="240" w:lineRule="auto"/>
        <w:jc w:val="center"/>
        <w:rPr>
          <w:rFonts w:ascii="Times New Roman" w:hAnsi="Times New Roman"/>
          <w:color w:val="000000"/>
          <w:sz w:val="24"/>
          <w:szCs w:val="24"/>
          <w:lang w:val="en-US"/>
        </w:rPr>
      </w:pPr>
      <w:r w:rsidRPr="00962D84">
        <w:rPr>
          <w:rFonts w:ascii="Times New Roman" w:hAnsi="Times New Roman"/>
          <w:color w:val="000000"/>
          <w:sz w:val="24"/>
          <w:szCs w:val="24"/>
          <w:lang w:val="en-US"/>
        </w:rPr>
        <w:t>TECHNOLOGY OF TECHNOLOGY OF THE ROV USING FOR COMPREHENSIVE RESEARCH OF DEEP-SEA ECOSYSTEMS</w:t>
      </w:r>
      <w:bookmarkStart w:id="0" w:name="_GoBack"/>
      <w:bookmarkEnd w:id="0"/>
    </w:p>
    <w:p w:rsidR="00DB03F0" w:rsidRDefault="00DB03F0" w:rsidP="008259AB">
      <w:pPr>
        <w:spacing w:after="0" w:line="240" w:lineRule="auto"/>
        <w:jc w:val="center"/>
        <w:rPr>
          <w:rFonts w:ascii="Times New Roman" w:hAnsi="Times New Roman"/>
          <w:b/>
          <w:color w:val="000000"/>
          <w:sz w:val="24"/>
          <w:szCs w:val="24"/>
          <w:lang w:val="en-US"/>
        </w:rPr>
      </w:pPr>
      <w:proofErr w:type="spellStart"/>
      <w:r w:rsidRPr="00DB03F0">
        <w:rPr>
          <w:rFonts w:ascii="Times New Roman" w:hAnsi="Times New Roman"/>
          <w:b/>
          <w:color w:val="000000"/>
          <w:sz w:val="24"/>
          <w:szCs w:val="24"/>
          <w:lang w:val="en-US"/>
        </w:rPr>
        <w:t>Konoplin</w:t>
      </w:r>
      <w:proofErr w:type="spellEnd"/>
      <w:r w:rsidRPr="00DB03F0">
        <w:rPr>
          <w:rFonts w:ascii="Times New Roman" w:hAnsi="Times New Roman"/>
          <w:b/>
          <w:color w:val="000000"/>
          <w:sz w:val="24"/>
          <w:szCs w:val="24"/>
          <w:lang w:val="en-US"/>
        </w:rPr>
        <w:t xml:space="preserve"> A.Yu.</w:t>
      </w:r>
      <w:r w:rsidRPr="00DB03F0">
        <w:rPr>
          <w:rFonts w:ascii="Times New Roman" w:hAnsi="Times New Roman"/>
          <w:b/>
          <w:color w:val="000000"/>
          <w:sz w:val="24"/>
          <w:szCs w:val="24"/>
          <w:vertAlign w:val="superscript"/>
          <w:lang w:val="en-US"/>
        </w:rPr>
        <w:t>1</w:t>
      </w:r>
      <w:proofErr w:type="gramStart"/>
      <w:r w:rsidRPr="00DB03F0">
        <w:rPr>
          <w:rFonts w:ascii="Times New Roman" w:hAnsi="Times New Roman"/>
          <w:b/>
          <w:color w:val="000000"/>
          <w:sz w:val="24"/>
          <w:szCs w:val="24"/>
          <w:vertAlign w:val="superscript"/>
          <w:lang w:val="en-US"/>
        </w:rPr>
        <w:t>,2</w:t>
      </w:r>
      <w:proofErr w:type="gramEnd"/>
      <w:r w:rsidRPr="00DB03F0">
        <w:rPr>
          <w:rFonts w:ascii="Times New Roman" w:hAnsi="Times New Roman"/>
          <w:b/>
          <w:color w:val="000000"/>
          <w:sz w:val="24"/>
          <w:szCs w:val="24"/>
          <w:lang w:val="en-US"/>
        </w:rPr>
        <w:t xml:space="preserve">, </w:t>
      </w:r>
      <w:proofErr w:type="spellStart"/>
      <w:r w:rsidRPr="00DB03F0">
        <w:rPr>
          <w:rFonts w:ascii="Times New Roman" w:hAnsi="Times New Roman"/>
          <w:b/>
          <w:color w:val="000000"/>
          <w:sz w:val="24"/>
          <w:szCs w:val="24"/>
          <w:lang w:val="en-US"/>
        </w:rPr>
        <w:t>Denisov</w:t>
      </w:r>
      <w:proofErr w:type="spellEnd"/>
      <w:r w:rsidRPr="00DB03F0">
        <w:rPr>
          <w:rFonts w:ascii="Times New Roman" w:hAnsi="Times New Roman"/>
          <w:b/>
          <w:color w:val="000000"/>
          <w:sz w:val="24"/>
          <w:szCs w:val="24"/>
          <w:lang w:val="en-US"/>
        </w:rPr>
        <w:t xml:space="preserve"> V.A.</w:t>
      </w:r>
      <w:r w:rsidRPr="00DB03F0">
        <w:rPr>
          <w:rFonts w:ascii="Times New Roman" w:hAnsi="Times New Roman"/>
          <w:b/>
          <w:color w:val="000000"/>
          <w:sz w:val="24"/>
          <w:szCs w:val="24"/>
          <w:vertAlign w:val="superscript"/>
          <w:lang w:val="en-US"/>
        </w:rPr>
        <w:t>2</w:t>
      </w:r>
      <w:r w:rsidRPr="00DB03F0">
        <w:rPr>
          <w:rFonts w:ascii="Times New Roman" w:hAnsi="Times New Roman"/>
          <w:b/>
          <w:color w:val="000000"/>
          <w:sz w:val="24"/>
          <w:szCs w:val="24"/>
          <w:lang w:val="en-US"/>
        </w:rPr>
        <w:t xml:space="preserve">, </w:t>
      </w:r>
      <w:proofErr w:type="spellStart"/>
      <w:r w:rsidRPr="00DB03F0">
        <w:rPr>
          <w:rFonts w:ascii="Times New Roman" w:hAnsi="Times New Roman"/>
          <w:b/>
          <w:color w:val="000000"/>
          <w:sz w:val="24"/>
          <w:szCs w:val="24"/>
          <w:lang w:val="en-US"/>
        </w:rPr>
        <w:t>Dautova</w:t>
      </w:r>
      <w:proofErr w:type="spellEnd"/>
      <w:r w:rsidRPr="00DB03F0">
        <w:rPr>
          <w:rFonts w:ascii="Times New Roman" w:hAnsi="Times New Roman"/>
          <w:b/>
          <w:color w:val="000000"/>
          <w:sz w:val="24"/>
          <w:szCs w:val="24"/>
          <w:lang w:val="en-US"/>
        </w:rPr>
        <w:t xml:space="preserve"> T.N.</w:t>
      </w:r>
      <w:r w:rsidRPr="00DB03F0">
        <w:rPr>
          <w:rFonts w:ascii="Times New Roman" w:hAnsi="Times New Roman"/>
          <w:b/>
          <w:color w:val="000000"/>
          <w:sz w:val="24"/>
          <w:szCs w:val="24"/>
          <w:vertAlign w:val="superscript"/>
          <w:lang w:val="en-US"/>
        </w:rPr>
        <w:t>2</w:t>
      </w:r>
      <w:r w:rsidRPr="00DB03F0">
        <w:rPr>
          <w:rFonts w:ascii="Times New Roman" w:hAnsi="Times New Roman"/>
          <w:b/>
          <w:color w:val="000000"/>
          <w:sz w:val="24"/>
          <w:szCs w:val="24"/>
          <w:lang w:val="en-US"/>
        </w:rPr>
        <w:t>,</w:t>
      </w:r>
      <w:r>
        <w:rPr>
          <w:rFonts w:ascii="Times New Roman" w:hAnsi="Times New Roman"/>
          <w:b/>
          <w:color w:val="000000"/>
          <w:sz w:val="24"/>
          <w:szCs w:val="24"/>
          <w:lang w:val="en-US"/>
        </w:rPr>
        <w:t xml:space="preserve"> </w:t>
      </w:r>
      <w:proofErr w:type="spellStart"/>
      <w:r w:rsidRPr="00DB03F0">
        <w:rPr>
          <w:rFonts w:ascii="Times New Roman" w:hAnsi="Times New Roman"/>
          <w:b/>
          <w:color w:val="000000"/>
          <w:sz w:val="24"/>
          <w:szCs w:val="24"/>
          <w:lang w:val="en-US"/>
        </w:rPr>
        <w:t>Kuznetsov</w:t>
      </w:r>
      <w:proofErr w:type="spellEnd"/>
      <w:r w:rsidRPr="00DB03F0">
        <w:rPr>
          <w:rFonts w:ascii="Times New Roman" w:hAnsi="Times New Roman"/>
          <w:b/>
          <w:color w:val="000000"/>
          <w:sz w:val="24"/>
          <w:szCs w:val="24"/>
          <w:lang w:val="en-US"/>
        </w:rPr>
        <w:t xml:space="preserve"> A.L</w:t>
      </w:r>
      <w:r w:rsidRPr="00DB03F0">
        <w:rPr>
          <w:rFonts w:ascii="Times New Roman" w:hAnsi="Times New Roman"/>
          <w:b/>
          <w:color w:val="000000"/>
          <w:sz w:val="24"/>
          <w:szCs w:val="24"/>
          <w:vertAlign w:val="superscript"/>
          <w:lang w:val="en-US"/>
        </w:rPr>
        <w:t>2</w:t>
      </w:r>
      <w:r w:rsidRPr="00DB03F0">
        <w:rPr>
          <w:rFonts w:ascii="Times New Roman" w:hAnsi="Times New Roman"/>
          <w:b/>
          <w:color w:val="000000"/>
          <w:sz w:val="24"/>
          <w:szCs w:val="24"/>
          <w:lang w:val="en-US"/>
        </w:rPr>
        <w:t xml:space="preserve">., </w:t>
      </w:r>
      <w:proofErr w:type="spellStart"/>
      <w:r w:rsidRPr="00DB03F0">
        <w:rPr>
          <w:rFonts w:ascii="Times New Roman" w:hAnsi="Times New Roman"/>
          <w:b/>
          <w:color w:val="000000"/>
          <w:sz w:val="24"/>
          <w:szCs w:val="24"/>
          <w:lang w:val="en-US"/>
        </w:rPr>
        <w:t>Moskovtseva</w:t>
      </w:r>
      <w:proofErr w:type="spellEnd"/>
      <w:r w:rsidRPr="00DB03F0">
        <w:rPr>
          <w:rFonts w:ascii="Times New Roman" w:hAnsi="Times New Roman"/>
          <w:b/>
          <w:color w:val="000000"/>
          <w:sz w:val="24"/>
          <w:szCs w:val="24"/>
          <w:lang w:val="en-US"/>
        </w:rPr>
        <w:t xml:space="preserve"> A.V.</w:t>
      </w:r>
      <w:r w:rsidRPr="00DB03F0">
        <w:rPr>
          <w:rFonts w:ascii="Times New Roman" w:hAnsi="Times New Roman"/>
          <w:b/>
          <w:color w:val="000000"/>
          <w:sz w:val="24"/>
          <w:szCs w:val="24"/>
          <w:vertAlign w:val="superscript"/>
          <w:lang w:val="en-US"/>
        </w:rPr>
        <w:t>2</w:t>
      </w:r>
      <w:r w:rsidRPr="00DB03F0">
        <w:rPr>
          <w:rFonts w:ascii="Times New Roman" w:hAnsi="Times New Roman"/>
          <w:b/>
          <w:color w:val="000000"/>
          <w:sz w:val="24"/>
          <w:szCs w:val="24"/>
          <w:lang w:val="en-US"/>
        </w:rPr>
        <w:t xml:space="preserve"> </w:t>
      </w:r>
    </w:p>
    <w:p w:rsidR="00DB03F0" w:rsidRDefault="00DB03F0" w:rsidP="008259AB">
      <w:pPr>
        <w:spacing w:after="0" w:line="240" w:lineRule="auto"/>
        <w:jc w:val="center"/>
        <w:rPr>
          <w:rFonts w:ascii="Times New Roman" w:hAnsi="Times New Roman"/>
          <w:b/>
          <w:color w:val="000000"/>
          <w:sz w:val="24"/>
          <w:szCs w:val="24"/>
          <w:lang w:val="en-US"/>
        </w:rPr>
      </w:pPr>
    </w:p>
    <w:p w:rsidR="008259AB" w:rsidRPr="008259AB" w:rsidRDefault="00DB03F0" w:rsidP="008259AB">
      <w:pPr>
        <w:spacing w:after="0" w:line="240" w:lineRule="auto"/>
        <w:jc w:val="center"/>
        <w:rPr>
          <w:rFonts w:ascii="Times New Roman" w:eastAsia="MS Mincho" w:hAnsi="Times New Roman"/>
          <w:color w:val="000000"/>
          <w:lang w:val="en-US"/>
        </w:rPr>
      </w:pPr>
      <w:r w:rsidRPr="00DB03F0">
        <w:rPr>
          <w:rFonts w:ascii="Times New Roman" w:eastAsia="MS Mincho" w:hAnsi="Times New Roman"/>
          <w:color w:val="000000"/>
          <w:vertAlign w:val="superscript"/>
          <w:lang w:val="en-US"/>
        </w:rPr>
        <w:t>1</w:t>
      </w:r>
      <w:r w:rsidR="008259AB" w:rsidRPr="008259AB">
        <w:rPr>
          <w:rFonts w:ascii="Times New Roman" w:eastAsia="MS Mincho" w:hAnsi="Times New Roman"/>
          <w:color w:val="000000"/>
          <w:lang w:val="en-US"/>
        </w:rPr>
        <w:t>Institute for Marine Technology Problems FEB RAS</w:t>
      </w:r>
    </w:p>
    <w:p w:rsidR="008259AB" w:rsidRDefault="008259AB" w:rsidP="00646172">
      <w:pPr>
        <w:spacing w:line="240" w:lineRule="auto"/>
        <w:jc w:val="center"/>
        <w:rPr>
          <w:rFonts w:ascii="Times New Roman" w:hAnsi="Times New Roman"/>
          <w:lang w:val="en-US"/>
        </w:rPr>
      </w:pPr>
      <w:proofErr w:type="gramStart"/>
      <w:r w:rsidRPr="008259AB">
        <w:rPr>
          <w:rFonts w:ascii="Times New Roman" w:eastAsia="MS Mincho" w:hAnsi="Times New Roman"/>
          <w:color w:val="000000"/>
          <w:lang w:val="en-US"/>
        </w:rPr>
        <w:t xml:space="preserve">5a, </w:t>
      </w:r>
      <w:proofErr w:type="spellStart"/>
      <w:r w:rsidRPr="008259AB">
        <w:rPr>
          <w:rFonts w:ascii="Times New Roman" w:eastAsia="MS Mincho" w:hAnsi="Times New Roman"/>
          <w:color w:val="000000"/>
          <w:lang w:val="en-US"/>
        </w:rPr>
        <w:t>Sukhanov</w:t>
      </w:r>
      <w:proofErr w:type="spellEnd"/>
      <w:r w:rsidRPr="008259AB">
        <w:rPr>
          <w:rFonts w:ascii="Times New Roman" w:eastAsia="MS Mincho" w:hAnsi="Times New Roman"/>
          <w:color w:val="000000"/>
          <w:lang w:val="en-US"/>
        </w:rPr>
        <w:t xml:space="preserve"> Str., Vladivostok, 690950.</w:t>
      </w:r>
      <w:proofErr w:type="gramEnd"/>
      <w:r w:rsidRPr="008259AB">
        <w:rPr>
          <w:rFonts w:ascii="Times New Roman" w:eastAsia="MS Mincho" w:hAnsi="Times New Roman"/>
          <w:color w:val="000000"/>
          <w:lang w:val="en-US"/>
        </w:rPr>
        <w:t xml:space="preserve"> Ph.: (423) 243-24-16.690059. E-mail:</w:t>
      </w:r>
      <w:r w:rsidRPr="008259AB">
        <w:rPr>
          <w:rFonts w:ascii="Times New Roman" w:hAnsi="Times New Roman"/>
          <w:lang w:val="en-US"/>
        </w:rPr>
        <w:t xml:space="preserve"> </w:t>
      </w:r>
      <w:r w:rsidR="00646172" w:rsidRPr="00646172">
        <w:rPr>
          <w:rFonts w:ascii="Times New Roman" w:hAnsi="Times New Roman"/>
          <w:lang w:val="en-US"/>
        </w:rPr>
        <w:t>konoplin@marine.febras.ru</w:t>
      </w:r>
    </w:p>
    <w:p w:rsidR="00DB03F0" w:rsidRPr="00D14B7A" w:rsidRDefault="00DB03F0" w:rsidP="00DB03F0">
      <w:pPr>
        <w:spacing w:after="0" w:line="240" w:lineRule="auto"/>
        <w:jc w:val="center"/>
        <w:rPr>
          <w:rFonts w:ascii="Times New Roman" w:hAnsi="Times New Roman"/>
          <w:lang w:val="en-US"/>
        </w:rPr>
      </w:pPr>
      <w:r w:rsidRPr="00DB03F0">
        <w:rPr>
          <w:rFonts w:ascii="Times New Roman" w:hAnsi="Times New Roman"/>
          <w:vertAlign w:val="superscript"/>
          <w:lang w:val="en-US"/>
        </w:rPr>
        <w:t>2</w:t>
      </w:r>
      <w:r w:rsidRPr="00D14B7A">
        <w:rPr>
          <w:rFonts w:ascii="Times New Roman" w:hAnsi="Times New Roman"/>
          <w:lang w:val="en-US"/>
        </w:rPr>
        <w:t xml:space="preserve">National Scientific Center of Marine Biology named A.V. </w:t>
      </w:r>
      <w:proofErr w:type="spellStart"/>
      <w:r w:rsidRPr="00D14B7A">
        <w:rPr>
          <w:rFonts w:ascii="Times New Roman" w:hAnsi="Times New Roman"/>
          <w:lang w:val="en-US"/>
        </w:rPr>
        <w:t>Zhirmunsky</w:t>
      </w:r>
      <w:proofErr w:type="spellEnd"/>
      <w:r w:rsidRPr="00D14B7A">
        <w:rPr>
          <w:rFonts w:ascii="Times New Roman" w:hAnsi="Times New Roman"/>
          <w:lang w:val="en-US"/>
        </w:rPr>
        <w:t xml:space="preserve"> FEB RAS</w:t>
      </w:r>
    </w:p>
    <w:p w:rsidR="00DB03F0" w:rsidRPr="00646172" w:rsidRDefault="00DB03F0" w:rsidP="00646172">
      <w:pPr>
        <w:spacing w:line="240" w:lineRule="auto"/>
        <w:jc w:val="center"/>
        <w:rPr>
          <w:rFonts w:ascii="Times New Roman" w:eastAsia="Times New Roman" w:hAnsi="Times New Roman"/>
          <w:lang w:val="en-US"/>
        </w:rPr>
      </w:pPr>
      <w:r w:rsidRPr="00D14B7A">
        <w:rPr>
          <w:rFonts w:ascii="Times New Roman" w:hAnsi="Times New Roman"/>
          <w:lang w:val="en-US"/>
        </w:rPr>
        <w:t xml:space="preserve">690041, Vladivostok, </w:t>
      </w:r>
      <w:proofErr w:type="spellStart"/>
      <w:r w:rsidRPr="00D14B7A">
        <w:rPr>
          <w:rFonts w:ascii="Times New Roman" w:hAnsi="Times New Roman"/>
          <w:lang w:val="en-US"/>
        </w:rPr>
        <w:t>Pal’chevskogo</w:t>
      </w:r>
      <w:proofErr w:type="spellEnd"/>
      <w:r w:rsidRPr="00D14B7A">
        <w:rPr>
          <w:rFonts w:ascii="Times New Roman" w:hAnsi="Times New Roman"/>
          <w:lang w:val="en-US"/>
        </w:rPr>
        <w:t xml:space="preserve"> </w:t>
      </w:r>
      <w:proofErr w:type="spellStart"/>
      <w:proofErr w:type="gramStart"/>
      <w:r w:rsidRPr="00D14B7A">
        <w:rPr>
          <w:rFonts w:ascii="Times New Roman" w:hAnsi="Times New Roman"/>
          <w:lang w:val="en-US"/>
        </w:rPr>
        <w:t>str</w:t>
      </w:r>
      <w:proofErr w:type="spellEnd"/>
      <w:proofErr w:type="gramEnd"/>
      <w:r w:rsidRPr="00D14B7A">
        <w:rPr>
          <w:rFonts w:ascii="Times New Roman" w:hAnsi="Times New Roman"/>
          <w:lang w:val="en-US"/>
        </w:rPr>
        <w:t>, 17. Ph.: 8 (423) 2310905</w:t>
      </w:r>
      <w:r>
        <w:rPr>
          <w:rFonts w:ascii="Times New Roman" w:hAnsi="Times New Roman"/>
          <w:lang w:val="en-US"/>
        </w:rPr>
        <w:t xml:space="preserve">. </w:t>
      </w:r>
      <w:r w:rsidRPr="00D14B7A">
        <w:rPr>
          <w:rFonts w:ascii="Times New Roman" w:eastAsia="Times New Roman" w:hAnsi="Times New Roman"/>
          <w:lang w:val="en-US"/>
        </w:rPr>
        <w:t xml:space="preserve">E-mail: </w:t>
      </w:r>
      <w:r w:rsidR="00646172" w:rsidRPr="00646172">
        <w:rPr>
          <w:rFonts w:ascii="Times New Roman" w:eastAsia="Times New Roman" w:hAnsi="Times New Roman"/>
          <w:lang w:val="en-US"/>
        </w:rPr>
        <w:t>tndaut@mail.ru, neo503352kuzya@mail.ru, moskovtseva_a@mail.ru</w:t>
      </w:r>
    </w:p>
    <w:p w:rsidR="001F539A" w:rsidRPr="00DB03F0" w:rsidRDefault="00567797" w:rsidP="003D64FC">
      <w:pPr>
        <w:spacing w:after="120" w:line="240" w:lineRule="auto"/>
        <w:jc w:val="center"/>
        <w:rPr>
          <w:rFonts w:ascii="Times New Roman" w:eastAsia="MS Mincho" w:hAnsi="Times New Roman"/>
          <w:b/>
          <w:color w:val="000000"/>
          <w:sz w:val="24"/>
          <w:szCs w:val="24"/>
          <w:lang w:val="en-US"/>
        </w:rPr>
      </w:pPr>
      <w:r w:rsidRPr="00DB03F0">
        <w:rPr>
          <w:rFonts w:ascii="Times New Roman" w:eastAsia="MS Mincho" w:hAnsi="Times New Roman"/>
          <w:b/>
          <w:color w:val="000000"/>
          <w:sz w:val="24"/>
          <w:szCs w:val="24"/>
          <w:lang w:val="en-US"/>
        </w:rPr>
        <w:t>ABSTRACT</w:t>
      </w:r>
    </w:p>
    <w:p w:rsidR="00962D84" w:rsidRPr="00E16E19" w:rsidRDefault="00DB03F0" w:rsidP="00DB03F0">
      <w:pPr>
        <w:spacing w:after="0" w:line="240" w:lineRule="auto"/>
        <w:ind w:firstLine="567"/>
        <w:jc w:val="both"/>
        <w:outlineLvl w:val="0"/>
        <w:rPr>
          <w:rFonts w:ascii="TimesNewRomanPSMT" w:eastAsia="Times New Roman" w:hAnsi="TimesNewRomanPSMT"/>
          <w:color w:val="242021"/>
          <w:sz w:val="24"/>
          <w:szCs w:val="24"/>
          <w:lang w:val="en-US" w:eastAsia="ru-RU"/>
        </w:rPr>
      </w:pPr>
      <w:r w:rsidRPr="00DB03F0">
        <w:rPr>
          <w:rFonts w:ascii="TimesNewRomanPSMT" w:eastAsia="Times New Roman" w:hAnsi="TimesNewRomanPSMT"/>
          <w:color w:val="242021"/>
          <w:sz w:val="24"/>
          <w:szCs w:val="24"/>
          <w:lang w:val="en-US" w:eastAsia="ru-RU"/>
        </w:rPr>
        <w:t xml:space="preserve">The paper is devoted to the technology of the working-class remotely operated underwater vehicle (ROV) “Comanche 18” usage. This technology provides efficiently performing of deep-sea research operations in extreme conditions of strong bottom currents and complex topography of seamounts. Features of the underwater operations planning, ROV operating and </w:t>
      </w:r>
      <w:proofErr w:type="spellStart"/>
      <w:r w:rsidRPr="00DB03F0">
        <w:rPr>
          <w:rFonts w:ascii="TimesNewRomanPSMT" w:eastAsia="Times New Roman" w:hAnsi="TimesNewRomanPSMT"/>
          <w:color w:val="242021"/>
          <w:sz w:val="24"/>
          <w:szCs w:val="24"/>
          <w:lang w:val="en-US" w:eastAsia="ru-RU"/>
        </w:rPr>
        <w:t>and</w:t>
      </w:r>
      <w:proofErr w:type="spellEnd"/>
      <w:r w:rsidRPr="00DB03F0">
        <w:rPr>
          <w:rFonts w:ascii="TimesNewRomanPSMT" w:eastAsia="Times New Roman" w:hAnsi="TimesNewRomanPSMT"/>
          <w:color w:val="242021"/>
          <w:sz w:val="24"/>
          <w:szCs w:val="24"/>
          <w:lang w:val="en-US" w:eastAsia="ru-RU"/>
        </w:rPr>
        <w:t xml:space="preserve"> interactions with control center on the carrier vessel are presented. Created sampling tools are described that provide high-quality collection of scientific material. The developed software designed for intellectual and informational support of ROV </w:t>
      </w:r>
      <w:proofErr w:type="gramStart"/>
      <w:r w:rsidRPr="00DB03F0">
        <w:rPr>
          <w:rFonts w:ascii="TimesNewRomanPSMT" w:eastAsia="Times New Roman" w:hAnsi="TimesNewRomanPSMT"/>
          <w:color w:val="242021"/>
          <w:sz w:val="24"/>
          <w:szCs w:val="24"/>
          <w:lang w:val="en-US" w:eastAsia="ru-RU"/>
        </w:rPr>
        <w:t>operators</w:t>
      </w:r>
      <w:proofErr w:type="gramEnd"/>
      <w:r w:rsidRPr="00DB03F0">
        <w:rPr>
          <w:rFonts w:ascii="TimesNewRomanPSMT" w:eastAsia="Times New Roman" w:hAnsi="TimesNewRomanPSMT"/>
          <w:color w:val="242021"/>
          <w:sz w:val="24"/>
          <w:szCs w:val="24"/>
          <w:lang w:val="en-US" w:eastAsia="ru-RU"/>
        </w:rPr>
        <w:t xml:space="preserve"> activities of is also described. </w:t>
      </w:r>
    </w:p>
    <w:p w:rsidR="00DB03F0" w:rsidRPr="00DB03F0" w:rsidRDefault="00DB03F0" w:rsidP="00DB03F0">
      <w:pPr>
        <w:spacing w:after="0" w:line="240" w:lineRule="auto"/>
        <w:ind w:firstLine="567"/>
        <w:jc w:val="both"/>
        <w:outlineLvl w:val="0"/>
        <w:rPr>
          <w:rFonts w:ascii="Times New Roman" w:hAnsi="Times New Roman"/>
          <w:caps/>
          <w:sz w:val="24"/>
          <w:szCs w:val="24"/>
          <w:lang w:val="en-US"/>
        </w:rPr>
      </w:pPr>
      <w:r w:rsidRPr="00DB03F0">
        <w:rPr>
          <w:rFonts w:ascii="TimesNewRomanPSMT" w:eastAsia="Times New Roman" w:hAnsi="TimesNewRomanPSMT"/>
          <w:color w:val="242021"/>
          <w:sz w:val="24"/>
          <w:szCs w:val="24"/>
          <w:lang w:val="en-US" w:eastAsia="ru-RU"/>
        </w:rPr>
        <w:t>The paper describes the results of comprehensive research of marine ecosystems of mountains of the Emperor Chain (northern part of the Pacific Ocean). These studies were carried out with the help of the ROV “Comanche 18” in the deep-sea research expedition of the National Research Center for Marine Biology in the Pacific Ocean in 2019.</w:t>
      </w:r>
    </w:p>
    <w:p w:rsidR="003E3A53" w:rsidRPr="00DB03F0" w:rsidRDefault="003E3A53" w:rsidP="00E16E19">
      <w:pPr>
        <w:spacing w:line="240" w:lineRule="auto"/>
        <w:ind w:firstLine="567"/>
        <w:jc w:val="both"/>
        <w:outlineLvl w:val="0"/>
        <w:rPr>
          <w:rFonts w:ascii="Times New Roman" w:eastAsia="Times New Roman" w:hAnsi="Times New Roman"/>
          <w:sz w:val="24"/>
          <w:szCs w:val="24"/>
          <w:lang w:val="en-US" w:eastAsia="ru-RU"/>
        </w:rPr>
      </w:pPr>
      <w:r w:rsidRPr="00DB03F0">
        <w:rPr>
          <w:rFonts w:ascii="Times New Roman" w:eastAsia="Times New Roman" w:hAnsi="Times New Roman"/>
          <w:b/>
          <w:sz w:val="24"/>
          <w:szCs w:val="24"/>
          <w:lang w:val="en-US" w:eastAsia="ru-RU"/>
        </w:rPr>
        <w:t>Key words:</w:t>
      </w:r>
      <w:r w:rsidRPr="00DB03F0">
        <w:rPr>
          <w:rFonts w:ascii="Times New Roman" w:eastAsia="Times New Roman" w:hAnsi="Times New Roman"/>
          <w:sz w:val="24"/>
          <w:szCs w:val="24"/>
          <w:lang w:val="en-US" w:eastAsia="ru-RU"/>
        </w:rPr>
        <w:t xml:space="preserve"> </w:t>
      </w:r>
      <w:r w:rsidR="00DB03F0" w:rsidRPr="00DB03F0">
        <w:rPr>
          <w:rFonts w:ascii="Times New Roman" w:eastAsia="Times New Roman" w:hAnsi="Times New Roman"/>
          <w:sz w:val="24"/>
          <w:szCs w:val="24"/>
          <w:lang w:val="en-US" w:eastAsia="ru-RU"/>
        </w:rPr>
        <w:t>remotely operated underwater vehicle, deep-sea research, sea expedition, monitoring of marine, bottom ecosystems, underwater operations, navigation, system, software.</w:t>
      </w:r>
    </w:p>
    <w:p w:rsidR="005B6106" w:rsidRDefault="00567797" w:rsidP="003E3A53">
      <w:pPr>
        <w:spacing w:before="120" w:after="120" w:line="240" w:lineRule="auto"/>
        <w:jc w:val="center"/>
        <w:outlineLvl w:val="0"/>
        <w:rPr>
          <w:rFonts w:ascii="Times New Roman" w:hAnsi="Times New Roman"/>
          <w:b/>
          <w:caps/>
          <w:sz w:val="24"/>
          <w:lang w:val="en-US"/>
        </w:rPr>
      </w:pPr>
      <w:r w:rsidRPr="004F5863">
        <w:rPr>
          <w:rFonts w:ascii="Times New Roman" w:hAnsi="Times New Roman"/>
          <w:b/>
          <w:caps/>
          <w:sz w:val="24"/>
          <w:lang w:val="en-US"/>
        </w:rPr>
        <w:t>REFERENCES</w:t>
      </w:r>
    </w:p>
    <w:p w:rsidR="00E16E19" w:rsidRPr="00E16E19" w:rsidRDefault="00E16E19" w:rsidP="00E16E19">
      <w:pPr>
        <w:numPr>
          <w:ilvl w:val="0"/>
          <w:numId w:val="24"/>
        </w:numPr>
        <w:spacing w:before="240"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Dautova</w:t>
      </w:r>
      <w:proofErr w:type="spellEnd"/>
      <w:r w:rsidRPr="00E16E19">
        <w:rPr>
          <w:rFonts w:ascii="Times New Roman" w:hAnsi="Times New Roman"/>
          <w:sz w:val="24"/>
          <w:szCs w:val="24"/>
          <w:lang w:val="en-US"/>
        </w:rPr>
        <w:t xml:space="preserve"> T.N., </w:t>
      </w:r>
      <w:proofErr w:type="spellStart"/>
      <w:r w:rsidRPr="00E16E19">
        <w:rPr>
          <w:rFonts w:ascii="Times New Roman" w:hAnsi="Times New Roman"/>
          <w:sz w:val="24"/>
          <w:szCs w:val="24"/>
          <w:lang w:val="en-US"/>
        </w:rPr>
        <w:t>Galkin</w:t>
      </w:r>
      <w:proofErr w:type="spellEnd"/>
      <w:r w:rsidRPr="00E16E19">
        <w:rPr>
          <w:rFonts w:ascii="Times New Roman" w:hAnsi="Times New Roman"/>
          <w:sz w:val="24"/>
          <w:szCs w:val="24"/>
          <w:lang w:val="en-US"/>
        </w:rPr>
        <w:t xml:space="preserve"> S.V., </w:t>
      </w:r>
      <w:proofErr w:type="spellStart"/>
      <w:r w:rsidRPr="00E16E19">
        <w:rPr>
          <w:rFonts w:ascii="Times New Roman" w:hAnsi="Times New Roman"/>
          <w:sz w:val="24"/>
          <w:szCs w:val="24"/>
          <w:lang w:val="en-US"/>
        </w:rPr>
        <w:t>Tabachnik</w:t>
      </w:r>
      <w:proofErr w:type="spellEnd"/>
      <w:r w:rsidRPr="00E16E19">
        <w:rPr>
          <w:rFonts w:ascii="Times New Roman" w:hAnsi="Times New Roman"/>
          <w:sz w:val="24"/>
          <w:szCs w:val="24"/>
          <w:lang w:val="en-US"/>
        </w:rPr>
        <w:t xml:space="preserve"> K.R., </w:t>
      </w:r>
      <w:proofErr w:type="spellStart"/>
      <w:r w:rsidRPr="00E16E19">
        <w:rPr>
          <w:rFonts w:ascii="Times New Roman" w:hAnsi="Times New Roman"/>
          <w:sz w:val="24"/>
          <w:szCs w:val="24"/>
          <w:lang w:val="en-US"/>
        </w:rPr>
        <w:t>Minin</w:t>
      </w:r>
      <w:proofErr w:type="spellEnd"/>
      <w:r w:rsidRPr="00E16E19">
        <w:rPr>
          <w:rFonts w:ascii="Times New Roman" w:hAnsi="Times New Roman"/>
          <w:sz w:val="24"/>
          <w:szCs w:val="24"/>
          <w:lang w:val="en-US"/>
        </w:rPr>
        <w:t xml:space="preserve"> K.V., </w:t>
      </w:r>
      <w:proofErr w:type="spellStart"/>
      <w:r w:rsidRPr="00E16E19">
        <w:rPr>
          <w:rFonts w:ascii="Times New Roman" w:hAnsi="Times New Roman"/>
          <w:sz w:val="24"/>
          <w:szCs w:val="24"/>
          <w:lang w:val="en-US"/>
        </w:rPr>
        <w:t>Kireev</w:t>
      </w:r>
      <w:proofErr w:type="spellEnd"/>
      <w:r w:rsidRPr="00E16E19">
        <w:rPr>
          <w:rFonts w:ascii="Times New Roman" w:hAnsi="Times New Roman"/>
          <w:sz w:val="24"/>
          <w:szCs w:val="24"/>
          <w:lang w:val="en-US"/>
        </w:rPr>
        <w:t xml:space="preserve"> P.A., </w:t>
      </w:r>
      <w:proofErr w:type="spellStart"/>
      <w:r w:rsidRPr="00E16E19">
        <w:rPr>
          <w:rFonts w:ascii="Times New Roman" w:hAnsi="Times New Roman"/>
          <w:sz w:val="24"/>
          <w:szCs w:val="24"/>
          <w:lang w:val="en-US"/>
        </w:rPr>
        <w:t>Moskovtseva</w:t>
      </w:r>
      <w:proofErr w:type="spellEnd"/>
      <w:r w:rsidRPr="00E16E19">
        <w:rPr>
          <w:rFonts w:ascii="Times New Roman" w:hAnsi="Times New Roman"/>
          <w:sz w:val="24"/>
          <w:szCs w:val="24"/>
          <w:lang w:val="en-US"/>
        </w:rPr>
        <w:t xml:space="preserve"> A.V., </w:t>
      </w:r>
      <w:proofErr w:type="spellStart"/>
      <w:r w:rsidRPr="00E16E19">
        <w:rPr>
          <w:rFonts w:ascii="Times New Roman" w:hAnsi="Times New Roman"/>
          <w:sz w:val="24"/>
          <w:szCs w:val="24"/>
          <w:lang w:val="en-US"/>
        </w:rPr>
        <w:t>Adrianov</w:t>
      </w:r>
      <w:proofErr w:type="spellEnd"/>
      <w:r w:rsidRPr="00E16E19">
        <w:rPr>
          <w:rFonts w:ascii="Times New Roman" w:hAnsi="Times New Roman"/>
          <w:sz w:val="24"/>
          <w:szCs w:val="24"/>
          <w:lang w:val="en-US"/>
        </w:rPr>
        <w:t xml:space="preserve"> A.V. </w:t>
      </w:r>
      <w:proofErr w:type="spellStart"/>
      <w:r w:rsidRPr="00E16E19">
        <w:rPr>
          <w:rFonts w:ascii="Times New Roman" w:hAnsi="Times New Roman"/>
          <w:i/>
          <w:sz w:val="24"/>
          <w:szCs w:val="24"/>
          <w:lang w:val="en-US"/>
        </w:rPr>
        <w:t>Pervye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svedeniya</w:t>
      </w:r>
      <w:proofErr w:type="spellEnd"/>
      <w:r w:rsidRPr="00E16E19">
        <w:rPr>
          <w:rFonts w:ascii="Times New Roman" w:hAnsi="Times New Roman"/>
          <w:i/>
          <w:sz w:val="24"/>
          <w:szCs w:val="24"/>
          <w:lang w:val="en-US"/>
        </w:rPr>
        <w:t xml:space="preserve"> o </w:t>
      </w:r>
      <w:proofErr w:type="spellStart"/>
      <w:r w:rsidRPr="00E16E19">
        <w:rPr>
          <w:rFonts w:ascii="Times New Roman" w:hAnsi="Times New Roman"/>
          <w:i/>
          <w:sz w:val="24"/>
          <w:szCs w:val="24"/>
          <w:lang w:val="en-US"/>
        </w:rPr>
        <w:t>strukture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uyazvimykh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morskikh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ekosistem</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Imperatorskogo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khrebta</w:t>
      </w:r>
      <w:proofErr w:type="spellEnd"/>
      <w:r w:rsidRPr="00E16E19">
        <w:rPr>
          <w:rFonts w:ascii="Times New Roman" w:hAnsi="Times New Roman"/>
          <w:i/>
          <w:sz w:val="24"/>
          <w:szCs w:val="24"/>
          <w:lang w:val="en-US"/>
        </w:rPr>
        <w:t xml:space="preserve"> – </w:t>
      </w:r>
      <w:proofErr w:type="spellStart"/>
      <w:r w:rsidRPr="00E16E19">
        <w:rPr>
          <w:rFonts w:ascii="Times New Roman" w:hAnsi="Times New Roman"/>
          <w:i/>
          <w:sz w:val="24"/>
          <w:szCs w:val="24"/>
          <w:lang w:val="en-US"/>
        </w:rPr>
        <w:t>indikatornye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taksony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landshafty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biogeografiya</w:t>
      </w:r>
      <w:proofErr w:type="spellEnd"/>
      <w:r w:rsidRPr="00E16E19">
        <w:rPr>
          <w:rFonts w:ascii="Times New Roman" w:hAnsi="Times New Roman"/>
          <w:sz w:val="24"/>
          <w:szCs w:val="24"/>
          <w:lang w:val="en-US"/>
        </w:rPr>
        <w:t xml:space="preserve"> // </w:t>
      </w:r>
      <w:proofErr w:type="spellStart"/>
      <w:r w:rsidRPr="00E16E19">
        <w:rPr>
          <w:rFonts w:ascii="Times New Roman" w:hAnsi="Times New Roman"/>
          <w:i/>
          <w:sz w:val="24"/>
          <w:szCs w:val="24"/>
          <w:lang w:val="en-US"/>
        </w:rPr>
        <w:t>Biologiya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morya</w:t>
      </w:r>
      <w:proofErr w:type="spellEnd"/>
      <w:r w:rsidRPr="00E16E19">
        <w:rPr>
          <w:rFonts w:ascii="Times New Roman" w:hAnsi="Times New Roman"/>
          <w:sz w:val="24"/>
          <w:szCs w:val="24"/>
          <w:lang w:val="en-US"/>
        </w:rPr>
        <w:t>. 2019. No. 6.</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Dulenin</w:t>
      </w:r>
      <w:proofErr w:type="spellEnd"/>
      <w:r w:rsidRPr="00E16E19">
        <w:rPr>
          <w:rFonts w:ascii="Times New Roman" w:hAnsi="Times New Roman"/>
          <w:sz w:val="24"/>
          <w:szCs w:val="24"/>
          <w:lang w:val="en-US"/>
        </w:rPr>
        <w:t xml:space="preserve"> A.A., </w:t>
      </w:r>
      <w:proofErr w:type="spellStart"/>
      <w:r w:rsidRPr="00E16E19">
        <w:rPr>
          <w:rFonts w:ascii="Times New Roman" w:hAnsi="Times New Roman"/>
          <w:sz w:val="24"/>
          <w:szCs w:val="24"/>
          <w:lang w:val="en-US"/>
        </w:rPr>
        <w:t>Kudrevskiy</w:t>
      </w:r>
      <w:proofErr w:type="spellEnd"/>
      <w:r w:rsidRPr="00E16E19">
        <w:rPr>
          <w:rFonts w:ascii="Times New Roman" w:hAnsi="Times New Roman"/>
          <w:sz w:val="24"/>
          <w:szCs w:val="24"/>
          <w:lang w:val="en-US"/>
        </w:rPr>
        <w:t xml:space="preserve"> O.A. </w:t>
      </w:r>
      <w:proofErr w:type="spellStart"/>
      <w:r w:rsidRPr="00E16E19">
        <w:rPr>
          <w:rFonts w:ascii="Times New Roman" w:hAnsi="Times New Roman"/>
          <w:i/>
          <w:sz w:val="24"/>
          <w:szCs w:val="24"/>
          <w:lang w:val="en-US"/>
        </w:rPr>
        <w:t>Ispol'zovanie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legkogo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teleupravlyaemogo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neobitaemogo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podvodnogo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apparata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dlya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morskikh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pribrezhnykh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gidrobiologicheskikh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issledovaniy</w:t>
      </w:r>
      <w:proofErr w:type="spellEnd"/>
      <w:r w:rsidRPr="00E16E19">
        <w:rPr>
          <w:rFonts w:ascii="Times New Roman" w:hAnsi="Times New Roman"/>
          <w:sz w:val="24"/>
          <w:szCs w:val="24"/>
          <w:lang w:val="en-US"/>
        </w:rPr>
        <w:t xml:space="preserve"> // </w:t>
      </w:r>
      <w:proofErr w:type="spellStart"/>
      <w:r w:rsidRPr="00E16E19">
        <w:rPr>
          <w:rFonts w:ascii="Times New Roman" w:hAnsi="Times New Roman"/>
          <w:i/>
          <w:sz w:val="24"/>
          <w:szCs w:val="24"/>
          <w:lang w:val="en-US"/>
        </w:rPr>
        <w:t>Vestn</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Kamchat</w:t>
      </w:r>
      <w:proofErr w:type="spell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gos</w:t>
      </w:r>
      <w:proofErr w:type="spellEnd"/>
      <w:proofErr w:type="gram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tekhn</w:t>
      </w:r>
      <w:proofErr w:type="spellEnd"/>
      <w:proofErr w:type="gramEnd"/>
      <w:r w:rsidRPr="00E16E19">
        <w:rPr>
          <w:rFonts w:ascii="Times New Roman" w:hAnsi="Times New Roman"/>
          <w:i/>
          <w:sz w:val="24"/>
          <w:szCs w:val="24"/>
          <w:lang w:val="en-US"/>
        </w:rPr>
        <w:t xml:space="preserve">. </w:t>
      </w:r>
      <w:proofErr w:type="gramStart"/>
      <w:r w:rsidRPr="00E16E19">
        <w:rPr>
          <w:rFonts w:ascii="Times New Roman" w:hAnsi="Times New Roman"/>
          <w:i/>
          <w:sz w:val="24"/>
          <w:szCs w:val="24"/>
          <w:lang w:val="en-US"/>
        </w:rPr>
        <w:t>un-</w:t>
      </w:r>
      <w:proofErr w:type="gramEnd"/>
      <w:r w:rsidRPr="00E16E19">
        <w:rPr>
          <w:rFonts w:ascii="Times New Roman" w:hAnsi="Times New Roman"/>
          <w:i/>
          <w:sz w:val="24"/>
          <w:szCs w:val="24"/>
          <w:lang w:val="en-US"/>
        </w:rPr>
        <w:t>ta</w:t>
      </w:r>
      <w:r w:rsidRPr="00E16E19">
        <w:rPr>
          <w:rFonts w:ascii="Times New Roman" w:hAnsi="Times New Roman"/>
          <w:sz w:val="24"/>
          <w:szCs w:val="24"/>
          <w:lang w:val="en-US"/>
        </w:rPr>
        <w:t>. 2019. No. 48. P. 6–17.</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Kazanin</w:t>
      </w:r>
      <w:proofErr w:type="spellEnd"/>
      <w:r w:rsidRPr="00E16E19">
        <w:rPr>
          <w:rFonts w:ascii="Times New Roman" w:hAnsi="Times New Roman"/>
          <w:sz w:val="24"/>
          <w:szCs w:val="24"/>
          <w:lang w:val="en-US"/>
        </w:rPr>
        <w:t xml:space="preserve"> A.G., </w:t>
      </w:r>
      <w:proofErr w:type="spellStart"/>
      <w:r w:rsidRPr="00E16E19">
        <w:rPr>
          <w:rFonts w:ascii="Times New Roman" w:hAnsi="Times New Roman"/>
          <w:sz w:val="24"/>
          <w:szCs w:val="24"/>
          <w:lang w:val="en-US"/>
        </w:rPr>
        <w:t>Kazanin</w:t>
      </w:r>
      <w:proofErr w:type="spellEnd"/>
      <w:r w:rsidRPr="00E16E19">
        <w:rPr>
          <w:rFonts w:ascii="Times New Roman" w:hAnsi="Times New Roman"/>
          <w:sz w:val="24"/>
          <w:szCs w:val="24"/>
          <w:lang w:val="en-US"/>
        </w:rPr>
        <w:t xml:space="preserve"> G.S., </w:t>
      </w:r>
      <w:proofErr w:type="spellStart"/>
      <w:r w:rsidRPr="00E16E19">
        <w:rPr>
          <w:rFonts w:ascii="Times New Roman" w:hAnsi="Times New Roman"/>
          <w:sz w:val="24"/>
          <w:szCs w:val="24"/>
          <w:lang w:val="en-US"/>
        </w:rPr>
        <w:t>Ivanov</w:t>
      </w:r>
      <w:proofErr w:type="spellEnd"/>
      <w:r w:rsidRPr="00E16E19">
        <w:rPr>
          <w:rFonts w:ascii="Times New Roman" w:hAnsi="Times New Roman"/>
          <w:sz w:val="24"/>
          <w:szCs w:val="24"/>
          <w:lang w:val="en-US"/>
        </w:rPr>
        <w:t xml:space="preserve"> G.I., </w:t>
      </w:r>
      <w:proofErr w:type="spellStart"/>
      <w:r w:rsidRPr="00E16E19">
        <w:rPr>
          <w:rFonts w:ascii="Times New Roman" w:hAnsi="Times New Roman"/>
          <w:sz w:val="24"/>
          <w:szCs w:val="24"/>
          <w:lang w:val="en-US"/>
        </w:rPr>
        <w:t>Sarkisyan</w:t>
      </w:r>
      <w:proofErr w:type="spellEnd"/>
      <w:r w:rsidRPr="00E16E19">
        <w:rPr>
          <w:rFonts w:ascii="Times New Roman" w:hAnsi="Times New Roman"/>
          <w:sz w:val="24"/>
          <w:szCs w:val="24"/>
          <w:lang w:val="en-US"/>
        </w:rPr>
        <w:t xml:space="preserve"> M.V. </w:t>
      </w:r>
      <w:proofErr w:type="spellStart"/>
      <w:r w:rsidRPr="00E16E19">
        <w:rPr>
          <w:rFonts w:ascii="Times New Roman" w:hAnsi="Times New Roman"/>
          <w:i/>
          <w:sz w:val="24"/>
          <w:szCs w:val="24"/>
          <w:lang w:val="en-US"/>
        </w:rPr>
        <w:t>Innovatsionnye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tekhnologii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pri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vypolnenii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inzhenerno-geologicheskikh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rabot</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na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arkticheskom</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shel'fe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Rossii</w:t>
      </w:r>
      <w:proofErr w:type="spellEnd"/>
      <w:r w:rsidRPr="00E16E19">
        <w:rPr>
          <w:rFonts w:ascii="Times New Roman" w:hAnsi="Times New Roman"/>
          <w:i/>
          <w:sz w:val="24"/>
          <w:szCs w:val="24"/>
          <w:lang w:val="en-US"/>
        </w:rPr>
        <w:t xml:space="preserve"> </w:t>
      </w:r>
      <w:r w:rsidRPr="00E16E19">
        <w:rPr>
          <w:rFonts w:ascii="Times New Roman" w:hAnsi="Times New Roman"/>
          <w:sz w:val="24"/>
          <w:szCs w:val="24"/>
          <w:lang w:val="en-US"/>
        </w:rPr>
        <w:t xml:space="preserve">// </w:t>
      </w:r>
      <w:proofErr w:type="spellStart"/>
      <w:r w:rsidRPr="00E16E19">
        <w:rPr>
          <w:rFonts w:ascii="Times New Roman" w:hAnsi="Times New Roman"/>
          <w:i/>
          <w:sz w:val="24"/>
          <w:szCs w:val="24"/>
          <w:lang w:val="en-US"/>
        </w:rPr>
        <w:t>Nauchn</w:t>
      </w:r>
      <w:proofErr w:type="spell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zhurna</w:t>
      </w:r>
      <w:proofErr w:type="spellEnd"/>
      <w:proofErr w:type="gram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ros</w:t>
      </w:r>
      <w:proofErr w:type="spellEnd"/>
      <w:proofErr w:type="gram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gazovogo</w:t>
      </w:r>
      <w:proofErr w:type="spellEnd"/>
      <w:proofErr w:type="gram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obshchestva</w:t>
      </w:r>
      <w:proofErr w:type="spellEnd"/>
      <w:r w:rsidRPr="00E16E19">
        <w:rPr>
          <w:rFonts w:ascii="Times New Roman" w:hAnsi="Times New Roman"/>
          <w:sz w:val="24"/>
          <w:szCs w:val="24"/>
          <w:lang w:val="en-US"/>
        </w:rPr>
        <w:t>. 2016. No. 3. P. 13–18.</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Galkin</w:t>
      </w:r>
      <w:proofErr w:type="spellEnd"/>
      <w:r w:rsidRPr="00E16E19">
        <w:rPr>
          <w:rFonts w:ascii="Times New Roman" w:hAnsi="Times New Roman"/>
          <w:sz w:val="24"/>
          <w:szCs w:val="24"/>
          <w:lang w:val="en-US"/>
        </w:rPr>
        <w:t xml:space="preserve"> S.V., </w:t>
      </w:r>
      <w:proofErr w:type="spellStart"/>
      <w:r w:rsidRPr="00E16E19">
        <w:rPr>
          <w:rFonts w:ascii="Times New Roman" w:hAnsi="Times New Roman"/>
          <w:sz w:val="24"/>
          <w:szCs w:val="24"/>
          <w:lang w:val="en-US"/>
        </w:rPr>
        <w:t>Vinogradov</w:t>
      </w:r>
      <w:proofErr w:type="spellEnd"/>
      <w:r w:rsidRPr="00E16E19">
        <w:rPr>
          <w:rFonts w:ascii="Times New Roman" w:hAnsi="Times New Roman"/>
          <w:sz w:val="24"/>
          <w:szCs w:val="24"/>
          <w:lang w:val="en-US"/>
        </w:rPr>
        <w:t xml:space="preserve"> G.M. </w:t>
      </w:r>
      <w:proofErr w:type="spellStart"/>
      <w:r w:rsidRPr="00E16E19">
        <w:rPr>
          <w:rFonts w:ascii="Times New Roman" w:hAnsi="Times New Roman"/>
          <w:i/>
          <w:sz w:val="24"/>
          <w:szCs w:val="24"/>
          <w:lang w:val="en-US"/>
        </w:rPr>
        <w:t>Vidim</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dno</w:t>
      </w:r>
      <w:proofErr w:type="spellEnd"/>
      <w:r w:rsidRPr="00E16E19">
        <w:rPr>
          <w:rFonts w:ascii="Times New Roman" w:hAnsi="Times New Roman"/>
          <w:i/>
          <w:sz w:val="24"/>
          <w:szCs w:val="24"/>
          <w:lang w:val="en-US"/>
        </w:rPr>
        <w:t>!</w:t>
      </w:r>
      <w:r w:rsidRPr="00E16E19">
        <w:rPr>
          <w:rFonts w:ascii="Times New Roman" w:hAnsi="Times New Roman"/>
          <w:sz w:val="24"/>
          <w:szCs w:val="24"/>
          <w:lang w:val="en-US"/>
        </w:rPr>
        <w:t xml:space="preserve"> // </w:t>
      </w:r>
      <w:proofErr w:type="spellStart"/>
      <w:r w:rsidRPr="00E16E19">
        <w:rPr>
          <w:rFonts w:ascii="Times New Roman" w:hAnsi="Times New Roman"/>
          <w:i/>
          <w:sz w:val="24"/>
          <w:szCs w:val="24"/>
          <w:lang w:val="en-US"/>
        </w:rPr>
        <w:t>Priroda</w:t>
      </w:r>
      <w:proofErr w:type="spellEnd"/>
      <w:r w:rsidRPr="00E16E19">
        <w:rPr>
          <w:rFonts w:ascii="Times New Roman" w:hAnsi="Times New Roman"/>
          <w:sz w:val="24"/>
          <w:szCs w:val="24"/>
          <w:lang w:val="en-US"/>
        </w:rPr>
        <w:t>. 2019. No. 6. P. 16–22.</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Poyarkov</w:t>
      </w:r>
      <w:proofErr w:type="spellEnd"/>
      <w:r w:rsidRPr="00E16E19">
        <w:rPr>
          <w:rFonts w:ascii="Times New Roman" w:hAnsi="Times New Roman"/>
          <w:sz w:val="24"/>
          <w:szCs w:val="24"/>
          <w:lang w:val="en-US"/>
        </w:rPr>
        <w:t xml:space="preserve"> S.G., </w:t>
      </w:r>
      <w:proofErr w:type="spellStart"/>
      <w:r w:rsidRPr="00E16E19">
        <w:rPr>
          <w:rFonts w:ascii="Times New Roman" w:hAnsi="Times New Roman"/>
          <w:sz w:val="24"/>
          <w:szCs w:val="24"/>
          <w:lang w:val="en-US"/>
        </w:rPr>
        <w:t>Rimskiy</w:t>
      </w:r>
      <w:proofErr w:type="spellEnd"/>
      <w:r w:rsidRPr="00E16E19">
        <w:rPr>
          <w:rFonts w:ascii="Times New Roman" w:hAnsi="Times New Roman"/>
          <w:sz w:val="24"/>
          <w:szCs w:val="24"/>
          <w:lang w:val="en-US"/>
        </w:rPr>
        <w:t xml:space="preserve">-Korsakov N.A., Flint M.V. </w:t>
      </w:r>
      <w:proofErr w:type="spellStart"/>
      <w:r w:rsidRPr="00E16E19">
        <w:rPr>
          <w:rFonts w:ascii="Times New Roman" w:hAnsi="Times New Roman"/>
          <w:i/>
          <w:sz w:val="24"/>
          <w:szCs w:val="24"/>
          <w:lang w:val="en-US"/>
        </w:rPr>
        <w:t>Tekhnicheskie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aspekty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issledovaniy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okruzhayushchey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sredy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zapadnoy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chasti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Karskogo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morya</w:t>
      </w:r>
      <w:proofErr w:type="spellEnd"/>
      <w:r w:rsidRPr="00E16E19">
        <w:rPr>
          <w:rFonts w:ascii="Times New Roman" w:hAnsi="Times New Roman"/>
          <w:sz w:val="24"/>
          <w:szCs w:val="24"/>
          <w:lang w:val="en-US"/>
        </w:rPr>
        <w:t xml:space="preserve"> // </w:t>
      </w:r>
      <w:proofErr w:type="spellStart"/>
      <w:r w:rsidRPr="00E16E19">
        <w:rPr>
          <w:rFonts w:ascii="Times New Roman" w:hAnsi="Times New Roman"/>
          <w:i/>
          <w:sz w:val="24"/>
          <w:szCs w:val="24"/>
          <w:lang w:val="en-US"/>
        </w:rPr>
        <w:t>Okeanol</w:t>
      </w:r>
      <w:proofErr w:type="spell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issledovaniya</w:t>
      </w:r>
      <w:proofErr w:type="spellEnd"/>
      <w:proofErr w:type="gramEnd"/>
      <w:r w:rsidRPr="00E16E19">
        <w:rPr>
          <w:rFonts w:ascii="Times New Roman" w:hAnsi="Times New Roman"/>
          <w:sz w:val="24"/>
          <w:szCs w:val="24"/>
          <w:lang w:val="en-US"/>
        </w:rPr>
        <w:t>. 2017. Vol. 45, No. 1. P. 171–186.</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Kostenko</w:t>
      </w:r>
      <w:proofErr w:type="spellEnd"/>
      <w:r w:rsidRPr="00E16E19">
        <w:rPr>
          <w:rFonts w:ascii="Times New Roman" w:hAnsi="Times New Roman"/>
          <w:sz w:val="24"/>
          <w:szCs w:val="24"/>
          <w:lang w:val="en-US"/>
        </w:rPr>
        <w:t xml:space="preserve"> V.V., </w:t>
      </w:r>
      <w:proofErr w:type="spellStart"/>
      <w:r w:rsidRPr="00E16E19">
        <w:rPr>
          <w:rFonts w:ascii="Times New Roman" w:hAnsi="Times New Roman"/>
          <w:sz w:val="24"/>
          <w:szCs w:val="24"/>
          <w:lang w:val="en-US"/>
        </w:rPr>
        <w:t>Mokeeva</w:t>
      </w:r>
      <w:proofErr w:type="spellEnd"/>
      <w:r w:rsidRPr="00E16E19">
        <w:rPr>
          <w:rFonts w:ascii="Times New Roman" w:hAnsi="Times New Roman"/>
          <w:sz w:val="24"/>
          <w:szCs w:val="24"/>
          <w:lang w:val="en-US"/>
        </w:rPr>
        <w:t xml:space="preserve"> I.G. </w:t>
      </w:r>
      <w:proofErr w:type="spellStart"/>
      <w:r w:rsidRPr="00E16E19">
        <w:rPr>
          <w:rFonts w:ascii="Times New Roman" w:hAnsi="Times New Roman"/>
          <w:i/>
          <w:sz w:val="24"/>
          <w:szCs w:val="24"/>
          <w:lang w:val="en-US"/>
        </w:rPr>
        <w:t>Issledovanie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vliyaniya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kabelya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svyazi</w:t>
      </w:r>
      <w:proofErr w:type="spell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na</w:t>
      </w:r>
      <w:proofErr w:type="spellEnd"/>
      <w:proofErr w:type="gram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manevrennost</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teleupravlyaemogo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podvodnogo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apparata</w:t>
      </w:r>
      <w:proofErr w:type="spellEnd"/>
      <w:r w:rsidRPr="00E16E19">
        <w:rPr>
          <w:rFonts w:ascii="Times New Roman" w:hAnsi="Times New Roman"/>
          <w:i/>
          <w:sz w:val="24"/>
          <w:szCs w:val="24"/>
          <w:lang w:val="en-US"/>
        </w:rPr>
        <w:t xml:space="preserve"> </w:t>
      </w:r>
      <w:r w:rsidRPr="00E16E19">
        <w:rPr>
          <w:rFonts w:ascii="Times New Roman" w:hAnsi="Times New Roman"/>
          <w:sz w:val="24"/>
          <w:szCs w:val="24"/>
          <w:lang w:val="en-US"/>
        </w:rPr>
        <w:t xml:space="preserve">[Research of tie cable influence on </w:t>
      </w:r>
      <w:proofErr w:type="spellStart"/>
      <w:r w:rsidRPr="00E16E19">
        <w:rPr>
          <w:rFonts w:ascii="Times New Roman" w:hAnsi="Times New Roman"/>
          <w:sz w:val="24"/>
          <w:szCs w:val="24"/>
          <w:lang w:val="en-US"/>
        </w:rPr>
        <w:t>rov's</w:t>
      </w:r>
      <w:proofErr w:type="spellEnd"/>
      <w:r w:rsidRPr="00E16E19">
        <w:rPr>
          <w:rFonts w:ascii="Times New Roman" w:hAnsi="Times New Roman"/>
          <w:sz w:val="24"/>
          <w:szCs w:val="24"/>
          <w:lang w:val="en-US"/>
        </w:rPr>
        <w:t xml:space="preserve"> maneuverability] // </w:t>
      </w:r>
      <w:proofErr w:type="spellStart"/>
      <w:r w:rsidRPr="00E16E19">
        <w:rPr>
          <w:rFonts w:ascii="Times New Roman" w:hAnsi="Times New Roman"/>
          <w:i/>
          <w:sz w:val="24"/>
          <w:szCs w:val="24"/>
          <w:lang w:val="en-US"/>
        </w:rPr>
        <w:t>Podvodnye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issledovaniya</w:t>
      </w:r>
      <w:proofErr w:type="spellEnd"/>
      <w:r w:rsidRPr="00E16E19">
        <w:rPr>
          <w:rFonts w:ascii="Times New Roman" w:hAnsi="Times New Roman"/>
          <w:i/>
          <w:sz w:val="24"/>
          <w:szCs w:val="24"/>
          <w:lang w:val="en-US"/>
        </w:rPr>
        <w:t xml:space="preserve"> i </w:t>
      </w:r>
      <w:proofErr w:type="spellStart"/>
      <w:r w:rsidRPr="00E16E19">
        <w:rPr>
          <w:rFonts w:ascii="Times New Roman" w:hAnsi="Times New Roman"/>
          <w:i/>
          <w:sz w:val="24"/>
          <w:szCs w:val="24"/>
          <w:lang w:val="en-US"/>
        </w:rPr>
        <w:t>robototekhnika</w:t>
      </w:r>
      <w:proofErr w:type="spellEnd"/>
      <w:r w:rsidRPr="00E16E19">
        <w:rPr>
          <w:rFonts w:ascii="Times New Roman" w:hAnsi="Times New Roman"/>
          <w:i/>
          <w:sz w:val="24"/>
          <w:szCs w:val="24"/>
          <w:lang w:val="en-US"/>
        </w:rPr>
        <w:t xml:space="preserve"> </w:t>
      </w:r>
      <w:r w:rsidRPr="00E16E19">
        <w:rPr>
          <w:rFonts w:ascii="Times New Roman" w:hAnsi="Times New Roman"/>
          <w:sz w:val="24"/>
          <w:szCs w:val="24"/>
          <w:lang w:val="en-US"/>
        </w:rPr>
        <w:t>[Underwater Investigations and Robotics]. 2009. No. 1 (7). P. 22–27.</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Kostenko</w:t>
      </w:r>
      <w:proofErr w:type="spellEnd"/>
      <w:r w:rsidRPr="00E16E19">
        <w:rPr>
          <w:rFonts w:ascii="Times New Roman" w:hAnsi="Times New Roman"/>
          <w:sz w:val="24"/>
          <w:szCs w:val="24"/>
          <w:lang w:val="en-US"/>
        </w:rPr>
        <w:t xml:space="preserve"> V.V., </w:t>
      </w:r>
      <w:proofErr w:type="spellStart"/>
      <w:r w:rsidRPr="00E16E19">
        <w:rPr>
          <w:rFonts w:ascii="Times New Roman" w:hAnsi="Times New Roman"/>
          <w:sz w:val="24"/>
          <w:szCs w:val="24"/>
          <w:lang w:val="en-US"/>
        </w:rPr>
        <w:t>Lyakhov</w:t>
      </w:r>
      <w:proofErr w:type="spellEnd"/>
      <w:r w:rsidRPr="00E16E19">
        <w:rPr>
          <w:rFonts w:ascii="Times New Roman" w:hAnsi="Times New Roman"/>
          <w:sz w:val="24"/>
          <w:szCs w:val="24"/>
          <w:lang w:val="en-US"/>
        </w:rPr>
        <w:t xml:space="preserve"> D.G., </w:t>
      </w:r>
      <w:proofErr w:type="spellStart"/>
      <w:r w:rsidRPr="00E16E19">
        <w:rPr>
          <w:rFonts w:ascii="Times New Roman" w:hAnsi="Times New Roman"/>
          <w:sz w:val="24"/>
          <w:szCs w:val="24"/>
          <w:lang w:val="en-US"/>
        </w:rPr>
        <w:t>Mokeeva</w:t>
      </w:r>
      <w:proofErr w:type="spellEnd"/>
      <w:r w:rsidRPr="00E16E19">
        <w:rPr>
          <w:rFonts w:ascii="Times New Roman" w:hAnsi="Times New Roman"/>
          <w:sz w:val="24"/>
          <w:szCs w:val="24"/>
          <w:lang w:val="en-US"/>
        </w:rPr>
        <w:t xml:space="preserve"> I.G. </w:t>
      </w:r>
      <w:r w:rsidRPr="00E16E19">
        <w:rPr>
          <w:rFonts w:ascii="Times New Roman" w:hAnsi="Times New Roman"/>
          <w:i/>
          <w:sz w:val="24"/>
          <w:szCs w:val="24"/>
          <w:lang w:val="en-US"/>
        </w:rPr>
        <w:t xml:space="preserve">K </w:t>
      </w:r>
      <w:proofErr w:type="spellStart"/>
      <w:r w:rsidRPr="00E16E19">
        <w:rPr>
          <w:rFonts w:ascii="Times New Roman" w:hAnsi="Times New Roman"/>
          <w:i/>
          <w:sz w:val="24"/>
          <w:szCs w:val="24"/>
          <w:lang w:val="en-US"/>
        </w:rPr>
        <w:t>voprosu</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otsenki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effektivnosti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ispol'zovaniya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teleupravlyaemykh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podvodnykh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apparatov</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obsledovatel'skogo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klassa</w:t>
      </w:r>
      <w:proofErr w:type="spellEnd"/>
      <w:r w:rsidRPr="00E16E19">
        <w:rPr>
          <w:rFonts w:ascii="Times New Roman" w:hAnsi="Times New Roman"/>
          <w:sz w:val="24"/>
          <w:szCs w:val="24"/>
          <w:lang w:val="en-US"/>
        </w:rPr>
        <w:t xml:space="preserve"> // Proc. of IV </w:t>
      </w:r>
      <w:proofErr w:type="spellStart"/>
      <w:r w:rsidRPr="00E16E19">
        <w:rPr>
          <w:rFonts w:ascii="Times New Roman" w:hAnsi="Times New Roman"/>
          <w:i/>
          <w:sz w:val="24"/>
          <w:szCs w:val="24"/>
          <w:lang w:val="en-US"/>
        </w:rPr>
        <w:t>Vseros</w:t>
      </w:r>
      <w:proofErr w:type="spell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nauch</w:t>
      </w:r>
      <w:proofErr w:type="spellEnd"/>
      <w:r w:rsidRPr="00E16E19">
        <w:rPr>
          <w:rFonts w:ascii="Times New Roman" w:hAnsi="Times New Roman"/>
          <w:i/>
          <w:sz w:val="24"/>
          <w:szCs w:val="24"/>
          <w:lang w:val="en-US"/>
        </w:rPr>
        <w:t>.-</w:t>
      </w:r>
      <w:proofErr w:type="spellStart"/>
      <w:r w:rsidRPr="00E16E19">
        <w:rPr>
          <w:rFonts w:ascii="Times New Roman" w:hAnsi="Times New Roman"/>
          <w:i/>
          <w:sz w:val="24"/>
          <w:szCs w:val="24"/>
          <w:lang w:val="en-US"/>
        </w:rPr>
        <w:t>tekhn</w:t>
      </w:r>
      <w:proofErr w:type="spellEnd"/>
      <w:proofErr w:type="gram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konf</w:t>
      </w:r>
      <w:proofErr w:type="spellEnd"/>
      <w:r w:rsidRPr="00E16E19">
        <w:rPr>
          <w:rFonts w:ascii="Times New Roman" w:hAnsi="Times New Roman"/>
          <w:i/>
          <w:sz w:val="24"/>
          <w:szCs w:val="24"/>
          <w:lang w:val="en-US"/>
        </w:rPr>
        <w:t>. «</w:t>
      </w:r>
      <w:proofErr w:type="spellStart"/>
      <w:r w:rsidRPr="00E16E19">
        <w:rPr>
          <w:rFonts w:ascii="Times New Roman" w:hAnsi="Times New Roman"/>
          <w:i/>
          <w:sz w:val="24"/>
          <w:szCs w:val="24"/>
          <w:lang w:val="en-US"/>
        </w:rPr>
        <w:t>Tekhnicheskie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problemy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osvoeniya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Mirovogo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okeana</w:t>
      </w:r>
      <w:proofErr w:type="spellEnd"/>
      <w:r w:rsidRPr="00E16E19">
        <w:rPr>
          <w:rFonts w:ascii="Times New Roman" w:hAnsi="Times New Roman"/>
          <w:sz w:val="24"/>
          <w:szCs w:val="24"/>
          <w:lang w:val="en-US"/>
        </w:rPr>
        <w:t>». 2011. Vol. 4. P. 97–104.</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Filaretov</w:t>
      </w:r>
      <w:proofErr w:type="spellEnd"/>
      <w:r w:rsidRPr="00E16E19">
        <w:rPr>
          <w:rFonts w:ascii="Times New Roman" w:hAnsi="Times New Roman"/>
          <w:sz w:val="24"/>
          <w:szCs w:val="24"/>
          <w:lang w:val="en-US"/>
        </w:rPr>
        <w:t xml:space="preserve"> V.F.,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A.Yu</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N.Yu</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i/>
          <w:sz w:val="24"/>
          <w:szCs w:val="24"/>
          <w:lang w:val="en-US"/>
        </w:rPr>
        <w:t>Razrabotka</w:t>
      </w:r>
      <w:proofErr w:type="spellEnd"/>
      <w:r w:rsidRPr="00E16E19">
        <w:rPr>
          <w:rFonts w:ascii="Times New Roman" w:hAnsi="Times New Roman"/>
          <w:i/>
          <w:sz w:val="24"/>
          <w:szCs w:val="24"/>
          <w:lang w:val="en-US"/>
        </w:rPr>
        <w:t xml:space="preserve"> i </w:t>
      </w:r>
      <w:proofErr w:type="spellStart"/>
      <w:r w:rsidRPr="00E16E19">
        <w:rPr>
          <w:rFonts w:ascii="Times New Roman" w:hAnsi="Times New Roman"/>
          <w:i/>
          <w:sz w:val="24"/>
          <w:szCs w:val="24"/>
          <w:lang w:val="en-US"/>
        </w:rPr>
        <w:t>naturnye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ispytaniya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sistemy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intellektual'noy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podderzhki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deyatel'nosti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operatorov</w:t>
      </w:r>
      <w:proofErr w:type="spellEnd"/>
      <w:r w:rsidRPr="00E16E19">
        <w:rPr>
          <w:rFonts w:ascii="Times New Roman" w:hAnsi="Times New Roman"/>
          <w:i/>
          <w:sz w:val="24"/>
          <w:szCs w:val="24"/>
          <w:lang w:val="en-US"/>
        </w:rPr>
        <w:t xml:space="preserve"> TNPA</w:t>
      </w:r>
      <w:r w:rsidRPr="00E16E19">
        <w:rPr>
          <w:rFonts w:ascii="Times New Roman" w:hAnsi="Times New Roman"/>
          <w:sz w:val="24"/>
          <w:szCs w:val="24"/>
          <w:lang w:val="en-US"/>
        </w:rPr>
        <w:t xml:space="preserve"> [Development and full-scale testing of intellectual support system for ROV operator]// </w:t>
      </w:r>
      <w:proofErr w:type="spellStart"/>
      <w:r w:rsidRPr="00E16E19">
        <w:rPr>
          <w:rFonts w:ascii="Times New Roman" w:hAnsi="Times New Roman"/>
          <w:i/>
          <w:sz w:val="24"/>
          <w:szCs w:val="24"/>
          <w:lang w:val="en-US"/>
        </w:rPr>
        <w:t>Podvodnye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issledovaniya</w:t>
      </w:r>
      <w:proofErr w:type="spellEnd"/>
      <w:r w:rsidRPr="00E16E19">
        <w:rPr>
          <w:rFonts w:ascii="Times New Roman" w:hAnsi="Times New Roman"/>
          <w:i/>
          <w:sz w:val="24"/>
          <w:szCs w:val="24"/>
          <w:lang w:val="en-US"/>
        </w:rPr>
        <w:t xml:space="preserve"> i </w:t>
      </w:r>
      <w:proofErr w:type="spellStart"/>
      <w:r w:rsidRPr="00E16E19">
        <w:rPr>
          <w:rFonts w:ascii="Times New Roman" w:hAnsi="Times New Roman"/>
          <w:i/>
          <w:sz w:val="24"/>
          <w:szCs w:val="24"/>
          <w:lang w:val="en-US"/>
        </w:rPr>
        <w:t>robototekhnika</w:t>
      </w:r>
      <w:proofErr w:type="spellEnd"/>
      <w:r w:rsidRPr="00E16E19">
        <w:rPr>
          <w:rFonts w:ascii="Times New Roman" w:hAnsi="Times New Roman"/>
          <w:i/>
          <w:sz w:val="24"/>
          <w:szCs w:val="24"/>
          <w:lang w:val="en-US"/>
        </w:rPr>
        <w:t xml:space="preserve"> </w:t>
      </w:r>
      <w:r w:rsidRPr="00E16E19">
        <w:rPr>
          <w:rFonts w:ascii="Times New Roman" w:hAnsi="Times New Roman"/>
          <w:sz w:val="24"/>
          <w:szCs w:val="24"/>
          <w:lang w:val="en-US"/>
        </w:rPr>
        <w:t>[Underwater Investigations and Robotics]</w:t>
      </w:r>
      <w:r w:rsidRPr="00E16E19">
        <w:rPr>
          <w:rFonts w:ascii="Times New Roman" w:hAnsi="Times New Roman"/>
          <w:i/>
          <w:sz w:val="24"/>
          <w:szCs w:val="24"/>
          <w:lang w:val="en-US"/>
        </w:rPr>
        <w:t>.</w:t>
      </w:r>
      <w:r w:rsidRPr="00E16E19">
        <w:rPr>
          <w:rFonts w:ascii="Times New Roman" w:hAnsi="Times New Roman"/>
          <w:sz w:val="24"/>
          <w:szCs w:val="24"/>
          <w:lang w:val="en-US"/>
        </w:rPr>
        <w:t xml:space="preserve"> 2018. № 2 (26). S. 12–20.</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lastRenderedPageBreak/>
        <w:t>Filaretov</w:t>
      </w:r>
      <w:proofErr w:type="spellEnd"/>
      <w:r w:rsidRPr="00E16E19">
        <w:rPr>
          <w:rFonts w:ascii="Times New Roman" w:hAnsi="Times New Roman"/>
          <w:sz w:val="24"/>
          <w:szCs w:val="24"/>
          <w:lang w:val="en-US"/>
        </w:rPr>
        <w:t xml:space="preserve"> V.F.,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A.Yu</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N.Yu</w:t>
      </w:r>
      <w:proofErr w:type="spellEnd"/>
      <w:r w:rsidRPr="00E16E19">
        <w:rPr>
          <w:rFonts w:ascii="Times New Roman" w:hAnsi="Times New Roman"/>
          <w:sz w:val="24"/>
          <w:szCs w:val="24"/>
          <w:lang w:val="en-US"/>
        </w:rPr>
        <w:t>.</w:t>
      </w:r>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Podkhod</w:t>
      </w:r>
      <w:proofErr w:type="spellEnd"/>
      <w:r w:rsidRPr="00E16E19">
        <w:rPr>
          <w:rFonts w:ascii="Times New Roman" w:hAnsi="Times New Roman"/>
          <w:i/>
          <w:sz w:val="24"/>
          <w:szCs w:val="24"/>
          <w:lang w:val="en-US"/>
        </w:rPr>
        <w:t xml:space="preserve"> k </w:t>
      </w:r>
      <w:proofErr w:type="spellStart"/>
      <w:r w:rsidRPr="00E16E19">
        <w:rPr>
          <w:rFonts w:ascii="Times New Roman" w:hAnsi="Times New Roman"/>
          <w:i/>
          <w:sz w:val="24"/>
          <w:szCs w:val="24"/>
          <w:lang w:val="en-US"/>
        </w:rPr>
        <w:t>razrabotke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informatsionno-upravlyayushchey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sistemy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dlya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teleupravlyaemykh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podvodnykh</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apparatov</w:t>
      </w:r>
      <w:proofErr w:type="spellEnd"/>
      <w:r w:rsidRPr="00E16E19">
        <w:rPr>
          <w:rFonts w:ascii="Times New Roman" w:hAnsi="Times New Roman"/>
          <w:sz w:val="24"/>
          <w:szCs w:val="24"/>
          <w:lang w:val="en-US"/>
        </w:rPr>
        <w:t xml:space="preserve"> [Approach for development of information control systems for remotely operated underwater vehicles]// </w:t>
      </w:r>
      <w:proofErr w:type="spellStart"/>
      <w:r w:rsidRPr="00E16E19">
        <w:rPr>
          <w:rFonts w:ascii="Times New Roman" w:hAnsi="Times New Roman"/>
          <w:i/>
          <w:sz w:val="24"/>
          <w:szCs w:val="24"/>
          <w:lang w:val="en-US"/>
        </w:rPr>
        <w:t>Podvodnye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issledovaniya</w:t>
      </w:r>
      <w:proofErr w:type="spellEnd"/>
      <w:r w:rsidRPr="00E16E19">
        <w:rPr>
          <w:rFonts w:ascii="Times New Roman" w:hAnsi="Times New Roman"/>
          <w:i/>
          <w:sz w:val="24"/>
          <w:szCs w:val="24"/>
          <w:lang w:val="en-US"/>
        </w:rPr>
        <w:t xml:space="preserve"> i </w:t>
      </w:r>
      <w:proofErr w:type="spellStart"/>
      <w:r w:rsidRPr="00E16E19">
        <w:rPr>
          <w:rFonts w:ascii="Times New Roman" w:hAnsi="Times New Roman"/>
          <w:i/>
          <w:sz w:val="24"/>
          <w:szCs w:val="24"/>
          <w:lang w:val="en-US"/>
        </w:rPr>
        <w:t>robototekhnika</w:t>
      </w:r>
      <w:proofErr w:type="spellEnd"/>
      <w:r w:rsidRPr="00E16E19">
        <w:rPr>
          <w:rFonts w:ascii="Times New Roman" w:hAnsi="Times New Roman"/>
          <w:i/>
          <w:sz w:val="24"/>
          <w:szCs w:val="24"/>
          <w:lang w:val="en-US"/>
        </w:rPr>
        <w:t xml:space="preserve"> </w:t>
      </w:r>
      <w:r w:rsidRPr="00E16E19">
        <w:rPr>
          <w:rFonts w:ascii="Times New Roman" w:hAnsi="Times New Roman"/>
          <w:sz w:val="24"/>
          <w:szCs w:val="24"/>
          <w:lang w:val="en-US"/>
        </w:rPr>
        <w:t>[Underwater Investigations and Robotics]</w:t>
      </w:r>
      <w:r w:rsidRPr="00E16E19">
        <w:rPr>
          <w:rFonts w:ascii="Times New Roman" w:hAnsi="Times New Roman"/>
          <w:i/>
          <w:sz w:val="24"/>
          <w:szCs w:val="24"/>
          <w:lang w:val="en-US"/>
        </w:rPr>
        <w:t>.</w:t>
      </w:r>
      <w:r w:rsidRPr="00E16E19">
        <w:rPr>
          <w:rFonts w:ascii="Times New Roman" w:hAnsi="Times New Roman"/>
          <w:sz w:val="24"/>
          <w:szCs w:val="24"/>
          <w:lang w:val="en-US"/>
        </w:rPr>
        <w:t xml:space="preserve"> 2017. № 1 (23). C. 44–49.</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r w:rsidRPr="00E16E19">
        <w:rPr>
          <w:rFonts w:ascii="Times New Roman" w:hAnsi="Times New Roman"/>
          <w:sz w:val="24"/>
          <w:szCs w:val="24"/>
          <w:lang w:val="en-US"/>
        </w:rPr>
        <w:t xml:space="preserve">Pat. RF </w:t>
      </w:r>
      <w:proofErr w:type="spellStart"/>
      <w:r w:rsidRPr="00E16E19">
        <w:rPr>
          <w:rFonts w:ascii="Times New Roman" w:hAnsi="Times New Roman"/>
          <w:i/>
          <w:sz w:val="24"/>
          <w:szCs w:val="24"/>
          <w:lang w:val="en-US"/>
        </w:rPr>
        <w:t>Ustroystvo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dlya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sbora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gidrobiontov</w:t>
      </w:r>
      <w:proofErr w:type="spellEnd"/>
      <w:r w:rsidRPr="00E16E19">
        <w:rPr>
          <w:rFonts w:ascii="Times New Roman" w:hAnsi="Times New Roman"/>
          <w:i/>
          <w:sz w:val="24"/>
          <w:szCs w:val="24"/>
          <w:lang w:val="en-US"/>
        </w:rPr>
        <w:t xml:space="preserve"> s </w:t>
      </w:r>
      <w:proofErr w:type="spellStart"/>
      <w:r w:rsidRPr="00E16E19">
        <w:rPr>
          <w:rFonts w:ascii="Times New Roman" w:hAnsi="Times New Roman"/>
          <w:i/>
          <w:sz w:val="24"/>
          <w:szCs w:val="24"/>
          <w:lang w:val="en-US"/>
        </w:rPr>
        <w:t>pomoshch'yu</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vodnogo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potoka</w:t>
      </w:r>
      <w:proofErr w:type="spellEnd"/>
      <w:r w:rsidRPr="00E16E19">
        <w:rPr>
          <w:rFonts w:ascii="Times New Roman" w:hAnsi="Times New Roman"/>
          <w:sz w:val="24"/>
          <w:szCs w:val="24"/>
          <w:lang w:val="en-US"/>
        </w:rPr>
        <w:t xml:space="preserve"> / </w:t>
      </w:r>
      <w:proofErr w:type="spellStart"/>
      <w:r w:rsidRPr="00E16E19">
        <w:rPr>
          <w:rFonts w:ascii="Times New Roman" w:hAnsi="Times New Roman"/>
          <w:sz w:val="24"/>
          <w:szCs w:val="24"/>
          <w:lang w:val="en-US"/>
        </w:rPr>
        <w:t>Denisov</w:t>
      </w:r>
      <w:proofErr w:type="spellEnd"/>
      <w:r w:rsidRPr="00E16E19">
        <w:rPr>
          <w:rFonts w:ascii="Times New Roman" w:hAnsi="Times New Roman"/>
          <w:sz w:val="24"/>
          <w:szCs w:val="24"/>
          <w:lang w:val="en-US"/>
        </w:rPr>
        <w:t xml:space="preserve"> V.A., </w:t>
      </w:r>
      <w:proofErr w:type="spellStart"/>
      <w:r w:rsidRPr="00E16E19">
        <w:rPr>
          <w:rFonts w:ascii="Times New Roman" w:hAnsi="Times New Roman"/>
          <w:sz w:val="24"/>
          <w:szCs w:val="24"/>
          <w:lang w:val="en-US"/>
        </w:rPr>
        <w:t>Serinov</w:t>
      </w:r>
      <w:proofErr w:type="spellEnd"/>
      <w:r w:rsidRPr="00E16E19">
        <w:rPr>
          <w:rFonts w:ascii="Times New Roman" w:hAnsi="Times New Roman"/>
          <w:sz w:val="24"/>
          <w:szCs w:val="24"/>
          <w:lang w:val="en-US"/>
        </w:rPr>
        <w:t xml:space="preserve"> Yu. M.; No. 88511; 20.11.2009, </w:t>
      </w:r>
      <w:proofErr w:type="spellStart"/>
      <w:r w:rsidRPr="00E16E19">
        <w:rPr>
          <w:rFonts w:ascii="Times New Roman" w:hAnsi="Times New Roman"/>
          <w:sz w:val="24"/>
          <w:szCs w:val="24"/>
          <w:lang w:val="en-US"/>
        </w:rPr>
        <w:t>Byul</w:t>
      </w:r>
      <w:proofErr w:type="spellEnd"/>
      <w:r w:rsidRPr="00E16E19">
        <w:rPr>
          <w:rFonts w:ascii="Times New Roman" w:hAnsi="Times New Roman"/>
          <w:sz w:val="24"/>
          <w:szCs w:val="24"/>
          <w:lang w:val="en-US"/>
        </w:rPr>
        <w:t>. No. 32.</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Vel'tishchev</w:t>
      </w:r>
      <w:proofErr w:type="spellEnd"/>
      <w:r w:rsidRPr="00E16E19">
        <w:rPr>
          <w:rFonts w:ascii="Times New Roman" w:hAnsi="Times New Roman"/>
          <w:sz w:val="24"/>
          <w:szCs w:val="24"/>
          <w:lang w:val="en-US"/>
        </w:rPr>
        <w:t xml:space="preserve"> V., </w:t>
      </w:r>
      <w:proofErr w:type="spellStart"/>
      <w:r w:rsidRPr="00E16E19">
        <w:rPr>
          <w:rFonts w:ascii="Times New Roman" w:hAnsi="Times New Roman"/>
          <w:sz w:val="24"/>
          <w:szCs w:val="24"/>
          <w:lang w:val="en-US"/>
        </w:rPr>
        <w:t>Kropotov</w:t>
      </w:r>
      <w:proofErr w:type="spellEnd"/>
      <w:r w:rsidRPr="00E16E19">
        <w:rPr>
          <w:rFonts w:ascii="Times New Roman" w:hAnsi="Times New Roman"/>
          <w:sz w:val="24"/>
          <w:szCs w:val="24"/>
          <w:lang w:val="en-US"/>
        </w:rPr>
        <w:t xml:space="preserve"> A., </w:t>
      </w:r>
      <w:proofErr w:type="spellStart"/>
      <w:r w:rsidRPr="00E16E19">
        <w:rPr>
          <w:rFonts w:ascii="Times New Roman" w:hAnsi="Times New Roman"/>
          <w:sz w:val="24"/>
          <w:szCs w:val="24"/>
          <w:lang w:val="en-US"/>
        </w:rPr>
        <w:t>Nikolaev</w:t>
      </w:r>
      <w:proofErr w:type="spellEnd"/>
      <w:r w:rsidRPr="00E16E19">
        <w:rPr>
          <w:rFonts w:ascii="Times New Roman" w:hAnsi="Times New Roman"/>
          <w:sz w:val="24"/>
          <w:szCs w:val="24"/>
          <w:lang w:val="en-US"/>
        </w:rPr>
        <w:t xml:space="preserve"> E., </w:t>
      </w:r>
      <w:proofErr w:type="spellStart"/>
      <w:r w:rsidRPr="00E16E19">
        <w:rPr>
          <w:rFonts w:ascii="Times New Roman" w:hAnsi="Times New Roman"/>
          <w:sz w:val="24"/>
          <w:szCs w:val="24"/>
          <w:lang w:val="en-US"/>
        </w:rPr>
        <w:t>Chelyshev</w:t>
      </w:r>
      <w:proofErr w:type="spellEnd"/>
      <w:r w:rsidRPr="00E16E19">
        <w:rPr>
          <w:rFonts w:ascii="Times New Roman" w:hAnsi="Times New Roman"/>
          <w:sz w:val="24"/>
          <w:szCs w:val="24"/>
          <w:lang w:val="en-US"/>
        </w:rPr>
        <w:t xml:space="preserve"> V., </w:t>
      </w:r>
      <w:proofErr w:type="spellStart"/>
      <w:r w:rsidRPr="00E16E19">
        <w:rPr>
          <w:rFonts w:ascii="Times New Roman" w:hAnsi="Times New Roman"/>
          <w:i/>
          <w:sz w:val="24"/>
          <w:szCs w:val="24"/>
          <w:lang w:val="en-US"/>
        </w:rPr>
        <w:t>Khodkin</w:t>
      </w:r>
      <w:proofErr w:type="spellEnd"/>
      <w:r w:rsidRPr="00E16E19">
        <w:rPr>
          <w:rFonts w:ascii="Times New Roman" w:hAnsi="Times New Roman"/>
          <w:i/>
          <w:sz w:val="24"/>
          <w:szCs w:val="24"/>
          <w:lang w:val="en-US"/>
        </w:rPr>
        <w:t xml:space="preserve"> A. </w:t>
      </w:r>
      <w:proofErr w:type="spellStart"/>
      <w:r w:rsidRPr="00E16E19">
        <w:rPr>
          <w:rFonts w:ascii="Times New Roman" w:hAnsi="Times New Roman"/>
          <w:i/>
          <w:sz w:val="24"/>
          <w:szCs w:val="24"/>
          <w:lang w:val="en-US"/>
        </w:rPr>
        <w:t>Informatsionno-upravlyayushchaya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sistema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neobitaemogo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podvodnogo</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apparata</w:t>
      </w:r>
      <w:proofErr w:type="spellEnd"/>
      <w:r w:rsidRPr="00E16E19">
        <w:rPr>
          <w:rFonts w:ascii="Times New Roman" w:hAnsi="Times New Roman"/>
          <w:sz w:val="24"/>
          <w:szCs w:val="24"/>
          <w:lang w:val="en-US"/>
        </w:rPr>
        <w:t xml:space="preserve"> // </w:t>
      </w:r>
      <w:proofErr w:type="spellStart"/>
      <w:r w:rsidRPr="00E16E19">
        <w:rPr>
          <w:rFonts w:ascii="Times New Roman" w:hAnsi="Times New Roman"/>
          <w:i/>
          <w:sz w:val="24"/>
          <w:szCs w:val="24"/>
          <w:lang w:val="en-US"/>
        </w:rPr>
        <w:t>Sovremennye</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tekhnologii</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avtomatizatsii</w:t>
      </w:r>
      <w:proofErr w:type="spellEnd"/>
      <w:r w:rsidRPr="00E16E19">
        <w:rPr>
          <w:rFonts w:ascii="Times New Roman" w:hAnsi="Times New Roman"/>
          <w:sz w:val="24"/>
          <w:szCs w:val="24"/>
          <w:lang w:val="en-US"/>
        </w:rPr>
        <w:t>. 1997. No. 2. P. 46–49.</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García</w:t>
      </w:r>
      <w:proofErr w:type="spellEnd"/>
      <w:r w:rsidRPr="00E16E19">
        <w:rPr>
          <w:rFonts w:ascii="Times New Roman" w:hAnsi="Times New Roman"/>
          <w:sz w:val="24"/>
          <w:szCs w:val="24"/>
          <w:lang w:val="en-US"/>
        </w:rPr>
        <w:t xml:space="preserve"> J.C., </w:t>
      </w:r>
      <w:proofErr w:type="spellStart"/>
      <w:r w:rsidRPr="00E16E19">
        <w:rPr>
          <w:rFonts w:ascii="Times New Roman" w:hAnsi="Times New Roman"/>
          <w:sz w:val="24"/>
          <w:szCs w:val="24"/>
          <w:lang w:val="en-US"/>
        </w:rPr>
        <w:t>Patrão</w:t>
      </w:r>
      <w:proofErr w:type="spellEnd"/>
      <w:r w:rsidRPr="00E16E19">
        <w:rPr>
          <w:rFonts w:ascii="Times New Roman" w:hAnsi="Times New Roman"/>
          <w:sz w:val="24"/>
          <w:szCs w:val="24"/>
          <w:lang w:val="en-US"/>
        </w:rPr>
        <w:t xml:space="preserve"> B., Almeida L., Pérez J., </w:t>
      </w:r>
      <w:proofErr w:type="spellStart"/>
      <w:r w:rsidRPr="00E16E19">
        <w:rPr>
          <w:rFonts w:ascii="Times New Roman" w:hAnsi="Times New Roman"/>
          <w:sz w:val="24"/>
          <w:szCs w:val="24"/>
          <w:lang w:val="en-US"/>
        </w:rPr>
        <w:t>Menezes</w:t>
      </w:r>
      <w:proofErr w:type="spellEnd"/>
      <w:r w:rsidRPr="00E16E19">
        <w:rPr>
          <w:rFonts w:ascii="Times New Roman" w:hAnsi="Times New Roman"/>
          <w:sz w:val="24"/>
          <w:szCs w:val="24"/>
          <w:lang w:val="en-US"/>
        </w:rPr>
        <w:t xml:space="preserve"> P., Dias J., </w:t>
      </w:r>
      <w:proofErr w:type="spellStart"/>
      <w:r w:rsidRPr="00E16E19">
        <w:rPr>
          <w:rFonts w:ascii="Times New Roman" w:hAnsi="Times New Roman"/>
          <w:sz w:val="24"/>
          <w:szCs w:val="24"/>
          <w:lang w:val="en-US"/>
        </w:rPr>
        <w:t>Sanz</w:t>
      </w:r>
      <w:proofErr w:type="spellEnd"/>
      <w:r w:rsidRPr="00E16E19">
        <w:rPr>
          <w:rFonts w:ascii="Times New Roman" w:hAnsi="Times New Roman"/>
          <w:sz w:val="24"/>
          <w:szCs w:val="24"/>
          <w:lang w:val="en-US"/>
        </w:rPr>
        <w:t xml:space="preserve"> P.J. A Natural Interface for Remote Operation of Underwater Robots // IEEE Computer Graphics and Applications. 2017. Vol. 37. P. 34–43.</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Filaretov</w:t>
      </w:r>
      <w:proofErr w:type="spellEnd"/>
      <w:r w:rsidRPr="00E16E19">
        <w:rPr>
          <w:rFonts w:ascii="Times New Roman" w:hAnsi="Times New Roman"/>
          <w:sz w:val="24"/>
          <w:szCs w:val="24"/>
          <w:lang w:val="en-US"/>
        </w:rPr>
        <w:t xml:space="preserve"> V.F.,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A.Yu</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N.Yu</w:t>
      </w:r>
      <w:proofErr w:type="spellEnd"/>
      <w:r w:rsidRPr="00E16E19">
        <w:rPr>
          <w:rFonts w:ascii="Times New Roman" w:hAnsi="Times New Roman"/>
          <w:sz w:val="24"/>
          <w:szCs w:val="24"/>
          <w:lang w:val="en-US"/>
        </w:rPr>
        <w:t>. Development of Intellectual Support System for ROV Operators // IOP Conference Series Earth and Environmental Science. 2019. Vol. 272 (032101). DOI: 10.1088/1755-1315/272/3/032101.</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Filaretov</w:t>
      </w:r>
      <w:proofErr w:type="spellEnd"/>
      <w:r w:rsidRPr="00E16E19">
        <w:rPr>
          <w:rFonts w:ascii="Times New Roman" w:hAnsi="Times New Roman"/>
          <w:sz w:val="24"/>
          <w:szCs w:val="24"/>
          <w:lang w:val="en-US"/>
        </w:rPr>
        <w:t xml:space="preserve"> V.,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A., </w:t>
      </w: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N. System for cooperative movements of ROV and its supporting vessel // Proc. of the 28th DAAAM Int. </w:t>
      </w:r>
      <w:proofErr w:type="spellStart"/>
      <w:r w:rsidRPr="00E16E19">
        <w:rPr>
          <w:rFonts w:ascii="Times New Roman" w:hAnsi="Times New Roman"/>
          <w:sz w:val="24"/>
          <w:szCs w:val="24"/>
          <w:lang w:val="en-US"/>
        </w:rPr>
        <w:t>Symp</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Zadar</w:t>
      </w:r>
      <w:proofErr w:type="spellEnd"/>
      <w:r w:rsidRPr="00E16E19">
        <w:rPr>
          <w:rFonts w:ascii="Times New Roman" w:hAnsi="Times New Roman"/>
          <w:sz w:val="24"/>
          <w:szCs w:val="24"/>
          <w:lang w:val="en-US"/>
        </w:rPr>
        <w:t>. Croatia, 2017. P. 513–516.</w:t>
      </w:r>
    </w:p>
    <w:p w:rsidR="00E16E19" w:rsidRPr="00E16E19" w:rsidRDefault="00E16E19" w:rsidP="00E16E19">
      <w:pPr>
        <w:numPr>
          <w:ilvl w:val="0"/>
          <w:numId w:val="24"/>
        </w:numPr>
        <w:spacing w:after="0" w:line="240" w:lineRule="auto"/>
        <w:contextualSpacing/>
        <w:jc w:val="both"/>
        <w:rPr>
          <w:rFonts w:ascii="Times New Roman" w:hAnsi="Times New Roman"/>
          <w:sz w:val="24"/>
          <w:szCs w:val="24"/>
          <w:lang w:val="en-US"/>
        </w:rPr>
      </w:pPr>
      <w:proofErr w:type="spellStart"/>
      <w:r w:rsidRPr="00E16E19">
        <w:rPr>
          <w:rFonts w:ascii="Times New Roman" w:hAnsi="Times New Roman"/>
          <w:sz w:val="24"/>
          <w:szCs w:val="24"/>
          <w:lang w:val="en-US"/>
        </w:rPr>
        <w:t>Konoplin</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A.Yu</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i/>
          <w:sz w:val="24"/>
          <w:szCs w:val="24"/>
          <w:lang w:val="en-US"/>
        </w:rPr>
        <w:t>Razrabotka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algoritmov</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upravleniya</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peremeshcheniyami</w:t>
      </w:r>
      <w:proofErr w:type="spellEnd"/>
      <w:r w:rsidRPr="00E16E19">
        <w:rPr>
          <w:rFonts w:ascii="Times New Roman" w:hAnsi="Times New Roman"/>
          <w:i/>
          <w:sz w:val="24"/>
          <w:szCs w:val="24"/>
          <w:lang w:val="en-US"/>
        </w:rPr>
        <w:t xml:space="preserve"> TNPA i </w:t>
      </w:r>
      <w:proofErr w:type="spellStart"/>
      <w:r w:rsidRPr="00E16E19">
        <w:rPr>
          <w:rFonts w:ascii="Times New Roman" w:hAnsi="Times New Roman"/>
          <w:i/>
          <w:sz w:val="24"/>
          <w:szCs w:val="24"/>
          <w:lang w:val="en-US"/>
        </w:rPr>
        <w:t>blokom-zaglubitelem</w:t>
      </w:r>
      <w:proofErr w:type="spellEnd"/>
      <w:r w:rsidRPr="00E16E19">
        <w:rPr>
          <w:rFonts w:ascii="Times New Roman" w:hAnsi="Times New Roman"/>
          <w:sz w:val="24"/>
          <w:szCs w:val="24"/>
          <w:lang w:val="en-US"/>
        </w:rPr>
        <w:t xml:space="preserve"> // Proc. of IX </w:t>
      </w:r>
      <w:proofErr w:type="spellStart"/>
      <w:r w:rsidRPr="00E16E19">
        <w:rPr>
          <w:rFonts w:ascii="Times New Roman" w:hAnsi="Times New Roman"/>
          <w:i/>
          <w:sz w:val="24"/>
          <w:szCs w:val="24"/>
          <w:lang w:val="en-US"/>
        </w:rPr>
        <w:t>Vseros</w:t>
      </w:r>
      <w:proofErr w:type="spellEnd"/>
      <w:r w:rsidRPr="00E16E19">
        <w:rPr>
          <w:rFonts w:ascii="Times New Roman" w:hAnsi="Times New Roman"/>
          <w:i/>
          <w:sz w:val="24"/>
          <w:szCs w:val="24"/>
          <w:lang w:val="en-US"/>
        </w:rPr>
        <w:t xml:space="preserve">. </w:t>
      </w:r>
      <w:proofErr w:type="spellStart"/>
      <w:proofErr w:type="gramStart"/>
      <w:r w:rsidRPr="00E16E19">
        <w:rPr>
          <w:rFonts w:ascii="Times New Roman" w:hAnsi="Times New Roman"/>
          <w:i/>
          <w:sz w:val="24"/>
          <w:szCs w:val="24"/>
          <w:lang w:val="en-US"/>
        </w:rPr>
        <w:t>nauch</w:t>
      </w:r>
      <w:proofErr w:type="spellEnd"/>
      <w:r w:rsidRPr="00E16E19">
        <w:rPr>
          <w:rFonts w:ascii="Times New Roman" w:hAnsi="Times New Roman"/>
          <w:i/>
          <w:sz w:val="24"/>
          <w:szCs w:val="24"/>
          <w:lang w:val="en-US"/>
        </w:rPr>
        <w:t>.-</w:t>
      </w:r>
      <w:proofErr w:type="spellStart"/>
      <w:r w:rsidRPr="00E16E19">
        <w:rPr>
          <w:rFonts w:ascii="Times New Roman" w:hAnsi="Times New Roman"/>
          <w:i/>
          <w:sz w:val="24"/>
          <w:szCs w:val="24"/>
          <w:lang w:val="en-US"/>
        </w:rPr>
        <w:t>tekhn</w:t>
      </w:r>
      <w:proofErr w:type="spellEnd"/>
      <w:proofErr w:type="gram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konf</w:t>
      </w:r>
      <w:proofErr w:type="spellEnd"/>
      <w:r w:rsidRPr="00E16E19">
        <w:rPr>
          <w:rFonts w:ascii="Times New Roman" w:hAnsi="Times New Roman"/>
          <w:i/>
          <w:sz w:val="24"/>
          <w:szCs w:val="24"/>
          <w:lang w:val="en-US"/>
        </w:rPr>
        <w:t xml:space="preserve">. </w:t>
      </w:r>
      <w:proofErr w:type="gramStart"/>
      <w:r w:rsidRPr="00E16E19">
        <w:rPr>
          <w:rFonts w:ascii="Times New Roman" w:hAnsi="Times New Roman"/>
          <w:i/>
          <w:sz w:val="24"/>
          <w:szCs w:val="24"/>
          <w:lang w:val="en-US"/>
        </w:rPr>
        <w:t>s</w:t>
      </w:r>
      <w:proofErr w:type="gram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mezhdunarodnym</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uchastiem</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Robototekhnika</w:t>
      </w:r>
      <w:proofErr w:type="spellEnd"/>
      <w:r w:rsidRPr="00E16E19">
        <w:rPr>
          <w:rFonts w:ascii="Times New Roman" w:hAnsi="Times New Roman"/>
          <w:i/>
          <w:sz w:val="24"/>
          <w:szCs w:val="24"/>
          <w:lang w:val="en-US"/>
        </w:rPr>
        <w:t xml:space="preserve"> i </w:t>
      </w:r>
      <w:proofErr w:type="spellStart"/>
      <w:r w:rsidRPr="00E16E19">
        <w:rPr>
          <w:rFonts w:ascii="Times New Roman" w:hAnsi="Times New Roman"/>
          <w:i/>
          <w:sz w:val="24"/>
          <w:szCs w:val="24"/>
          <w:lang w:val="en-US"/>
        </w:rPr>
        <w:t>iskusstvennyy</w:t>
      </w:r>
      <w:proofErr w:type="spellEnd"/>
      <w:r w:rsidRPr="00E16E19">
        <w:rPr>
          <w:rFonts w:ascii="Times New Roman" w:hAnsi="Times New Roman"/>
          <w:i/>
          <w:sz w:val="24"/>
          <w:szCs w:val="24"/>
          <w:lang w:val="en-US"/>
        </w:rPr>
        <w:t xml:space="preserve"> </w:t>
      </w:r>
      <w:proofErr w:type="spellStart"/>
      <w:r w:rsidRPr="00E16E19">
        <w:rPr>
          <w:rFonts w:ascii="Times New Roman" w:hAnsi="Times New Roman"/>
          <w:i/>
          <w:sz w:val="24"/>
          <w:szCs w:val="24"/>
          <w:lang w:val="en-US"/>
        </w:rPr>
        <w:t>intellekt</w:t>
      </w:r>
      <w:proofErr w:type="spellEnd"/>
      <w:r w:rsidRPr="00E16E19">
        <w:rPr>
          <w:rFonts w:ascii="Times New Roman" w:hAnsi="Times New Roman"/>
          <w:sz w:val="24"/>
          <w:szCs w:val="24"/>
          <w:lang w:val="en-US"/>
        </w:rPr>
        <w:t xml:space="preserve">». </w:t>
      </w:r>
      <w:proofErr w:type="spellStart"/>
      <w:r w:rsidRPr="00E16E19">
        <w:rPr>
          <w:rFonts w:ascii="Times New Roman" w:hAnsi="Times New Roman"/>
          <w:sz w:val="24"/>
          <w:szCs w:val="24"/>
          <w:lang w:val="en-US"/>
        </w:rPr>
        <w:t>Zheleznogorsk</w:t>
      </w:r>
      <w:proofErr w:type="spellEnd"/>
      <w:r w:rsidRPr="00E16E19">
        <w:rPr>
          <w:rFonts w:ascii="Times New Roman" w:hAnsi="Times New Roman"/>
          <w:sz w:val="24"/>
          <w:szCs w:val="24"/>
          <w:lang w:val="en-US"/>
        </w:rPr>
        <w:t>, 2018. S. 44–49.</w:t>
      </w:r>
    </w:p>
    <w:p w:rsidR="00DB03F0" w:rsidRPr="00581452" w:rsidRDefault="00E16E19" w:rsidP="00E16E19">
      <w:pPr>
        <w:spacing w:after="0" w:line="240" w:lineRule="auto"/>
        <w:ind w:firstLine="567"/>
        <w:jc w:val="both"/>
        <w:outlineLvl w:val="0"/>
        <w:rPr>
          <w:rFonts w:ascii="Times New Roman" w:hAnsi="Times New Roman"/>
          <w:caps/>
          <w:sz w:val="24"/>
          <w:lang w:val="en-US"/>
        </w:rPr>
      </w:pPr>
      <w:proofErr w:type="spellStart"/>
      <w:proofErr w:type="gramStart"/>
      <w:r w:rsidRPr="00E16E19">
        <w:rPr>
          <w:rFonts w:ascii="Times New Roman" w:eastAsia="Times New Roman" w:hAnsi="Times New Roman"/>
          <w:i/>
          <w:sz w:val="24"/>
          <w:szCs w:val="24"/>
          <w:lang w:val="en-US"/>
        </w:rPr>
        <w:t>Morskoy</w:t>
      </w:r>
      <w:proofErr w:type="spellEnd"/>
      <w:r w:rsidRPr="00E16E19">
        <w:rPr>
          <w:rFonts w:ascii="Times New Roman" w:eastAsia="Times New Roman" w:hAnsi="Times New Roman"/>
          <w:i/>
          <w:sz w:val="24"/>
          <w:szCs w:val="24"/>
          <w:lang w:val="en-US"/>
        </w:rPr>
        <w:t xml:space="preserve"> </w:t>
      </w:r>
      <w:proofErr w:type="spellStart"/>
      <w:r w:rsidRPr="00E16E19">
        <w:rPr>
          <w:rFonts w:ascii="Times New Roman" w:eastAsia="Times New Roman" w:hAnsi="Times New Roman"/>
          <w:i/>
          <w:sz w:val="24"/>
          <w:szCs w:val="24"/>
          <w:lang w:val="en-US"/>
        </w:rPr>
        <w:t>biobank</w:t>
      </w:r>
      <w:proofErr w:type="spellEnd"/>
      <w:r w:rsidRPr="00E16E19">
        <w:rPr>
          <w:rFonts w:ascii="Times New Roman" w:eastAsia="Times New Roman" w:hAnsi="Times New Roman"/>
          <w:i/>
          <w:sz w:val="24"/>
          <w:szCs w:val="24"/>
          <w:lang w:val="en-US"/>
        </w:rPr>
        <w:t>.</w:t>
      </w:r>
      <w:proofErr w:type="gramEnd"/>
      <w:r w:rsidRPr="00E16E19">
        <w:rPr>
          <w:rFonts w:ascii="Times New Roman" w:eastAsia="Times New Roman" w:hAnsi="Times New Roman"/>
          <w:i/>
          <w:sz w:val="24"/>
          <w:szCs w:val="24"/>
          <w:lang w:val="en-US"/>
        </w:rPr>
        <w:t xml:space="preserve"> </w:t>
      </w:r>
      <w:proofErr w:type="spellStart"/>
      <w:proofErr w:type="gramStart"/>
      <w:r w:rsidRPr="00E16E19">
        <w:rPr>
          <w:rFonts w:ascii="Times New Roman" w:eastAsia="Times New Roman" w:hAnsi="Times New Roman"/>
          <w:i/>
          <w:sz w:val="24"/>
          <w:szCs w:val="24"/>
          <w:lang w:val="en-US"/>
        </w:rPr>
        <w:t>Resursnaya</w:t>
      </w:r>
      <w:proofErr w:type="spellEnd"/>
      <w:r w:rsidRPr="00E16E19">
        <w:rPr>
          <w:rFonts w:ascii="Times New Roman" w:eastAsia="Times New Roman" w:hAnsi="Times New Roman"/>
          <w:i/>
          <w:sz w:val="24"/>
          <w:szCs w:val="24"/>
          <w:lang w:val="en-US"/>
        </w:rPr>
        <w:t xml:space="preserve"> </w:t>
      </w:r>
      <w:proofErr w:type="spellStart"/>
      <w:r w:rsidRPr="00E16E19">
        <w:rPr>
          <w:rFonts w:ascii="Times New Roman" w:eastAsia="Times New Roman" w:hAnsi="Times New Roman"/>
          <w:i/>
          <w:sz w:val="24"/>
          <w:szCs w:val="24"/>
          <w:lang w:val="en-US"/>
        </w:rPr>
        <w:t>kollektsiya</w:t>
      </w:r>
      <w:proofErr w:type="spellEnd"/>
      <w:r w:rsidRPr="00E16E19">
        <w:rPr>
          <w:rFonts w:ascii="Times New Roman" w:eastAsia="Times New Roman" w:hAnsi="Times New Roman"/>
          <w:i/>
          <w:sz w:val="24"/>
          <w:szCs w:val="24"/>
          <w:lang w:val="en-US"/>
        </w:rPr>
        <w:t xml:space="preserve">, </w:t>
      </w:r>
      <w:proofErr w:type="spellStart"/>
      <w:r w:rsidRPr="00E16E19">
        <w:rPr>
          <w:rFonts w:ascii="Times New Roman" w:eastAsia="Times New Roman" w:hAnsi="Times New Roman"/>
          <w:i/>
          <w:sz w:val="24"/>
          <w:szCs w:val="24"/>
          <w:lang w:val="en-US"/>
        </w:rPr>
        <w:t>tsentr</w:t>
      </w:r>
      <w:proofErr w:type="spellEnd"/>
      <w:r w:rsidRPr="00E16E19">
        <w:rPr>
          <w:rFonts w:ascii="Times New Roman" w:eastAsia="Times New Roman" w:hAnsi="Times New Roman"/>
          <w:i/>
          <w:sz w:val="24"/>
          <w:szCs w:val="24"/>
          <w:lang w:val="en-US"/>
        </w:rPr>
        <w:t xml:space="preserve"> </w:t>
      </w:r>
      <w:proofErr w:type="spellStart"/>
      <w:r w:rsidRPr="00E16E19">
        <w:rPr>
          <w:rFonts w:ascii="Times New Roman" w:eastAsia="Times New Roman" w:hAnsi="Times New Roman"/>
          <w:i/>
          <w:sz w:val="24"/>
          <w:szCs w:val="24"/>
          <w:lang w:val="en-US"/>
        </w:rPr>
        <w:t>kollektivnogo</w:t>
      </w:r>
      <w:proofErr w:type="spellEnd"/>
      <w:r w:rsidRPr="00E16E19">
        <w:rPr>
          <w:rFonts w:ascii="Times New Roman" w:eastAsia="Times New Roman" w:hAnsi="Times New Roman"/>
          <w:i/>
          <w:sz w:val="24"/>
          <w:szCs w:val="24"/>
          <w:lang w:val="en-US"/>
        </w:rPr>
        <w:t xml:space="preserve"> </w:t>
      </w:r>
      <w:proofErr w:type="spellStart"/>
      <w:r w:rsidRPr="00E16E19">
        <w:rPr>
          <w:rFonts w:ascii="Times New Roman" w:eastAsia="Times New Roman" w:hAnsi="Times New Roman"/>
          <w:i/>
          <w:sz w:val="24"/>
          <w:szCs w:val="24"/>
          <w:lang w:val="en-US"/>
        </w:rPr>
        <w:t>ispol'zovaniya</w:t>
      </w:r>
      <w:proofErr w:type="spellEnd"/>
      <w:r w:rsidRPr="00E16E19">
        <w:rPr>
          <w:rFonts w:ascii="Times New Roman" w:eastAsia="Times New Roman" w:hAnsi="Times New Roman"/>
          <w:sz w:val="24"/>
          <w:szCs w:val="24"/>
          <w:lang w:val="en-US"/>
        </w:rPr>
        <w:t xml:space="preserve"> [Marine </w:t>
      </w:r>
      <w:proofErr w:type="spellStart"/>
      <w:r w:rsidRPr="00E16E19">
        <w:rPr>
          <w:rFonts w:ascii="Times New Roman" w:eastAsia="Times New Roman" w:hAnsi="Times New Roman"/>
          <w:sz w:val="24"/>
          <w:szCs w:val="24"/>
          <w:lang w:val="en-US"/>
        </w:rPr>
        <w:t>Biobank</w:t>
      </w:r>
      <w:proofErr w:type="spellEnd"/>
      <w:r w:rsidRPr="00E16E19">
        <w:rPr>
          <w:rFonts w:ascii="Times New Roman" w:eastAsia="Times New Roman" w:hAnsi="Times New Roman"/>
          <w:sz w:val="24"/>
          <w:szCs w:val="24"/>
          <w:lang w:val="en-US"/>
        </w:rPr>
        <w:t>].</w:t>
      </w:r>
      <w:proofErr w:type="gramEnd"/>
      <w:r w:rsidRPr="00E16E19">
        <w:rPr>
          <w:rFonts w:ascii="Times New Roman" w:eastAsia="Times New Roman" w:hAnsi="Times New Roman"/>
          <w:sz w:val="24"/>
          <w:szCs w:val="24"/>
          <w:lang w:val="en-US"/>
        </w:rPr>
        <w:t xml:space="preserve"> – URL: http://marbank.dvo.ru (data </w:t>
      </w:r>
      <w:proofErr w:type="spellStart"/>
      <w:r w:rsidRPr="00E16E19">
        <w:rPr>
          <w:rFonts w:ascii="Times New Roman" w:eastAsia="Times New Roman" w:hAnsi="Times New Roman"/>
          <w:sz w:val="24"/>
          <w:szCs w:val="24"/>
          <w:lang w:val="en-US"/>
        </w:rPr>
        <w:t>obrashcheniya</w:t>
      </w:r>
      <w:proofErr w:type="spellEnd"/>
      <w:r w:rsidRPr="00E16E19">
        <w:rPr>
          <w:rFonts w:ascii="Times New Roman" w:eastAsia="Times New Roman" w:hAnsi="Times New Roman"/>
          <w:sz w:val="24"/>
          <w:szCs w:val="24"/>
          <w:lang w:val="en-US"/>
        </w:rPr>
        <w:t>: 11.11.2019).</w:t>
      </w:r>
    </w:p>
    <w:sectPr w:rsidR="00DB03F0" w:rsidRPr="00581452"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1B16FE"/>
    <w:multiLevelType w:val="hybridMultilevel"/>
    <w:tmpl w:val="202EFE1A"/>
    <w:lvl w:ilvl="0" w:tplc="6EBA767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3">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D72EA4"/>
    <w:multiLevelType w:val="hybridMultilevel"/>
    <w:tmpl w:val="1F72AA9E"/>
    <w:lvl w:ilvl="0" w:tplc="8C0E77D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5B572A"/>
    <w:multiLevelType w:val="hybridMultilevel"/>
    <w:tmpl w:val="D8F4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00400E"/>
    <w:multiLevelType w:val="hybridMultilevel"/>
    <w:tmpl w:val="D630B254"/>
    <w:lvl w:ilvl="0" w:tplc="95AA29CC">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7"/>
  </w:num>
  <w:num w:numId="18">
    <w:abstractNumId w:val="16"/>
  </w:num>
  <w:num w:numId="19">
    <w:abstractNumId w:val="14"/>
  </w:num>
  <w:num w:numId="20">
    <w:abstractNumId w:val="13"/>
  </w:num>
  <w:num w:numId="21">
    <w:abstractNumId w:val="19"/>
  </w:num>
  <w:num w:numId="22">
    <w:abstractNumId w:val="18"/>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C"/>
    <w:rsid w:val="00011F14"/>
    <w:rsid w:val="0001388A"/>
    <w:rsid w:val="00015640"/>
    <w:rsid w:val="00017657"/>
    <w:rsid w:val="00020166"/>
    <w:rsid w:val="00042A99"/>
    <w:rsid w:val="00050B53"/>
    <w:rsid w:val="000536F5"/>
    <w:rsid w:val="00080011"/>
    <w:rsid w:val="000E11C2"/>
    <w:rsid w:val="00102536"/>
    <w:rsid w:val="00123D36"/>
    <w:rsid w:val="0014233F"/>
    <w:rsid w:val="001442B3"/>
    <w:rsid w:val="00151CFC"/>
    <w:rsid w:val="00152DCC"/>
    <w:rsid w:val="00157D9F"/>
    <w:rsid w:val="001605F8"/>
    <w:rsid w:val="00175252"/>
    <w:rsid w:val="00175E8C"/>
    <w:rsid w:val="001816BE"/>
    <w:rsid w:val="0018369E"/>
    <w:rsid w:val="001924FB"/>
    <w:rsid w:val="001B1F12"/>
    <w:rsid w:val="001C1BB0"/>
    <w:rsid w:val="001C5B40"/>
    <w:rsid w:val="001F539A"/>
    <w:rsid w:val="0021261C"/>
    <w:rsid w:val="00295D39"/>
    <w:rsid w:val="00354B80"/>
    <w:rsid w:val="00367C99"/>
    <w:rsid w:val="003B794E"/>
    <w:rsid w:val="003D64FC"/>
    <w:rsid w:val="003E3A53"/>
    <w:rsid w:val="004204E1"/>
    <w:rsid w:val="00421100"/>
    <w:rsid w:val="00463A8E"/>
    <w:rsid w:val="00496A4B"/>
    <w:rsid w:val="0049710D"/>
    <w:rsid w:val="004B5F6A"/>
    <w:rsid w:val="004C54CF"/>
    <w:rsid w:val="004D722F"/>
    <w:rsid w:val="004F5863"/>
    <w:rsid w:val="00523A3E"/>
    <w:rsid w:val="00567797"/>
    <w:rsid w:val="00581452"/>
    <w:rsid w:val="005B6106"/>
    <w:rsid w:val="00610560"/>
    <w:rsid w:val="00623ACB"/>
    <w:rsid w:val="00632035"/>
    <w:rsid w:val="0063631C"/>
    <w:rsid w:val="00646172"/>
    <w:rsid w:val="00650BE9"/>
    <w:rsid w:val="00664DC6"/>
    <w:rsid w:val="007006F3"/>
    <w:rsid w:val="00702680"/>
    <w:rsid w:val="00730BDA"/>
    <w:rsid w:val="007662E4"/>
    <w:rsid w:val="007721C9"/>
    <w:rsid w:val="007B66D3"/>
    <w:rsid w:val="007C6DF3"/>
    <w:rsid w:val="007D70C6"/>
    <w:rsid w:val="007E664D"/>
    <w:rsid w:val="007F40CF"/>
    <w:rsid w:val="008077CD"/>
    <w:rsid w:val="008259AB"/>
    <w:rsid w:val="00842523"/>
    <w:rsid w:val="00846A53"/>
    <w:rsid w:val="00850998"/>
    <w:rsid w:val="00853B9A"/>
    <w:rsid w:val="0086613A"/>
    <w:rsid w:val="00895B7E"/>
    <w:rsid w:val="008A0333"/>
    <w:rsid w:val="008D35D0"/>
    <w:rsid w:val="008D39C6"/>
    <w:rsid w:val="008E726C"/>
    <w:rsid w:val="008F6BCE"/>
    <w:rsid w:val="0090336A"/>
    <w:rsid w:val="009549A3"/>
    <w:rsid w:val="00962D84"/>
    <w:rsid w:val="00974945"/>
    <w:rsid w:val="009818D5"/>
    <w:rsid w:val="009A0268"/>
    <w:rsid w:val="009B0B27"/>
    <w:rsid w:val="009B6444"/>
    <w:rsid w:val="009C463D"/>
    <w:rsid w:val="009C74B6"/>
    <w:rsid w:val="00A011D5"/>
    <w:rsid w:val="00A15C09"/>
    <w:rsid w:val="00A2157D"/>
    <w:rsid w:val="00A43204"/>
    <w:rsid w:val="00A642D8"/>
    <w:rsid w:val="00AD1928"/>
    <w:rsid w:val="00B06A19"/>
    <w:rsid w:val="00B16C6D"/>
    <w:rsid w:val="00B20576"/>
    <w:rsid w:val="00B26CC9"/>
    <w:rsid w:val="00B37F8C"/>
    <w:rsid w:val="00B41F36"/>
    <w:rsid w:val="00B5443D"/>
    <w:rsid w:val="00B57522"/>
    <w:rsid w:val="00B66106"/>
    <w:rsid w:val="00B97855"/>
    <w:rsid w:val="00BD0294"/>
    <w:rsid w:val="00C36FF0"/>
    <w:rsid w:val="00C47DCD"/>
    <w:rsid w:val="00CA2F6E"/>
    <w:rsid w:val="00CB5092"/>
    <w:rsid w:val="00CE6155"/>
    <w:rsid w:val="00D449FD"/>
    <w:rsid w:val="00D503BE"/>
    <w:rsid w:val="00D720FA"/>
    <w:rsid w:val="00DB03F0"/>
    <w:rsid w:val="00DC0F5B"/>
    <w:rsid w:val="00DE1708"/>
    <w:rsid w:val="00DE1D28"/>
    <w:rsid w:val="00DF1695"/>
    <w:rsid w:val="00E16E19"/>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A17BE"/>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2411719">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063022356">
      <w:bodyDiv w:val="1"/>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User</cp:lastModifiedBy>
  <cp:revision>6</cp:revision>
  <dcterms:created xsi:type="dcterms:W3CDTF">2019-11-21T02:13:00Z</dcterms:created>
  <dcterms:modified xsi:type="dcterms:W3CDTF">2019-11-28T22:01:00Z</dcterms:modified>
</cp:coreProperties>
</file>