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97" w:rsidRPr="008E726C" w:rsidRDefault="00567797" w:rsidP="00B16C6D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>Underwater Investigation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 and Robotics. 201</w:t>
      </w:r>
      <w:r w:rsidR="009A0268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. № </w:t>
      </w:r>
      <w:r w:rsidR="009A0268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21261C" w:rsidRPr="00F24DE8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1B1F12" w:rsidRPr="001B1F12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>). P.</w:t>
      </w:r>
      <w:r w:rsidR="00F1007E" w:rsidRPr="00F1007E">
        <w:rPr>
          <w:rFonts w:ascii="Times New Roman" w:hAnsi="Times New Roman"/>
          <w:color w:val="000000"/>
          <w:sz w:val="24"/>
          <w:szCs w:val="24"/>
          <w:lang w:val="en-US"/>
        </w:rPr>
        <w:t xml:space="preserve"> 63-70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A15C09" w:rsidRPr="00F1007E" w:rsidRDefault="00C7034B" w:rsidP="00463A8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en-US"/>
        </w:rPr>
      </w:pPr>
      <w:r w:rsidRPr="00C7034B">
        <w:rPr>
          <w:rFonts w:ascii="Times New Roman" w:hAnsi="Times New Roman"/>
          <w:b/>
          <w:sz w:val="24"/>
          <w:lang w:val="en-US"/>
        </w:rPr>
        <w:t>A</w:t>
      </w:r>
      <w:r w:rsidRPr="00C7034B">
        <w:rPr>
          <w:rFonts w:ascii="Times New Roman" w:hAnsi="Times New Roman" w:hint="eastAsia"/>
          <w:b/>
          <w:sz w:val="24"/>
          <w:lang w:val="en-US"/>
        </w:rPr>
        <w:t xml:space="preserve">HARDWARE AND SOFTWARE PLATFORM UNIFIED </w:t>
      </w:r>
      <w:r w:rsidRPr="00C7034B">
        <w:rPr>
          <w:rFonts w:ascii="Times New Roman" w:hAnsi="Times New Roman"/>
          <w:b/>
          <w:sz w:val="24"/>
          <w:lang w:val="en-US"/>
        </w:rPr>
        <w:t>FOR</w:t>
      </w:r>
      <w:r w:rsidRPr="00C7034B">
        <w:rPr>
          <w:rFonts w:ascii="Times New Roman" w:hAnsi="Times New Roman" w:hint="eastAsia"/>
          <w:b/>
          <w:sz w:val="24"/>
          <w:lang w:val="en-US"/>
        </w:rPr>
        <w:t xml:space="preserve"> CONTROL SYSTEM</w:t>
      </w:r>
      <w:r w:rsidRPr="00C7034B">
        <w:rPr>
          <w:rFonts w:ascii="Times New Roman" w:hAnsi="Times New Roman"/>
          <w:b/>
          <w:sz w:val="24"/>
          <w:lang w:val="en-US"/>
        </w:rPr>
        <w:t>S</w:t>
      </w:r>
      <w:r w:rsidRPr="00C7034B">
        <w:rPr>
          <w:rFonts w:ascii="Times New Roman" w:hAnsi="Times New Roman" w:hint="eastAsia"/>
          <w:b/>
          <w:sz w:val="24"/>
          <w:lang w:val="en-US"/>
        </w:rPr>
        <w:t xml:space="preserve"> OF </w:t>
      </w:r>
      <w:r w:rsidRPr="00C7034B">
        <w:rPr>
          <w:rFonts w:ascii="Times New Roman" w:hAnsi="Times New Roman"/>
          <w:b/>
          <w:sz w:val="24"/>
          <w:lang w:val="en-US"/>
        </w:rPr>
        <w:t xml:space="preserve">AN </w:t>
      </w:r>
      <w:r w:rsidRPr="00C7034B">
        <w:rPr>
          <w:rFonts w:ascii="Times New Roman" w:hAnsi="Times New Roman" w:hint="eastAsia"/>
          <w:b/>
          <w:sz w:val="24"/>
          <w:lang w:val="en-US"/>
        </w:rPr>
        <w:t xml:space="preserve">AUTONOMOUS UNDERWATER PROFILING </w:t>
      </w:r>
      <w:r w:rsidRPr="00C7034B">
        <w:rPr>
          <w:rFonts w:ascii="Times New Roman" w:hAnsi="Times New Roman"/>
          <w:b/>
          <w:sz w:val="24"/>
          <w:lang w:val="en-US"/>
        </w:rPr>
        <w:t>VEHICLES</w:t>
      </w:r>
    </w:p>
    <w:p w:rsidR="00C7034B" w:rsidRPr="00F1007E" w:rsidRDefault="00C7034B" w:rsidP="00463A8E">
      <w:pPr>
        <w:spacing w:after="0" w:line="240" w:lineRule="auto"/>
        <w:jc w:val="center"/>
        <w:outlineLvl w:val="0"/>
        <w:rPr>
          <w:rStyle w:val="shorttext"/>
          <w:rFonts w:ascii="Times New Roman" w:hAnsi="Times New Roman"/>
          <w:b/>
          <w:sz w:val="28"/>
          <w:szCs w:val="24"/>
          <w:lang w:val="en-US"/>
        </w:rPr>
      </w:pPr>
    </w:p>
    <w:p w:rsidR="00C7034B" w:rsidRPr="00F1007E" w:rsidRDefault="00C7034B" w:rsidP="00152DCC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 w:rsidRPr="00C7034B">
        <w:rPr>
          <w:rFonts w:ascii="Times New Roman" w:hAnsi="Times New Roman"/>
          <w:b/>
          <w:lang w:val="en-US"/>
        </w:rPr>
        <w:t>Kochetov</w:t>
      </w:r>
      <w:proofErr w:type="spellEnd"/>
      <w:r w:rsidRPr="00F1007E">
        <w:rPr>
          <w:rFonts w:ascii="Times New Roman" w:hAnsi="Times New Roman"/>
          <w:b/>
          <w:lang w:val="en-US"/>
        </w:rPr>
        <w:t xml:space="preserve">  </w:t>
      </w:r>
      <w:r w:rsidRPr="00C7034B">
        <w:rPr>
          <w:rFonts w:ascii="Times New Roman" w:hAnsi="Times New Roman"/>
          <w:b/>
          <w:lang w:val="en-US"/>
        </w:rPr>
        <w:t>O</w:t>
      </w:r>
      <w:r w:rsidRPr="00F1007E">
        <w:rPr>
          <w:rFonts w:ascii="Times New Roman" w:hAnsi="Times New Roman"/>
          <w:b/>
          <w:lang w:val="en-US"/>
        </w:rPr>
        <w:t>.</w:t>
      </w:r>
      <w:r w:rsidRPr="00C7034B">
        <w:rPr>
          <w:rFonts w:ascii="Times New Roman" w:hAnsi="Times New Roman"/>
          <w:b/>
          <w:lang w:val="en-US"/>
        </w:rPr>
        <w:t>J</w:t>
      </w:r>
      <w:proofErr w:type="gramEnd"/>
      <w:r w:rsidRPr="00F1007E">
        <w:rPr>
          <w:rFonts w:ascii="Times New Roman" w:hAnsi="Times New Roman"/>
          <w:b/>
          <w:lang w:val="en-US"/>
        </w:rPr>
        <w:t xml:space="preserve">., </w:t>
      </w:r>
      <w:proofErr w:type="spellStart"/>
      <w:r w:rsidRPr="00C7034B">
        <w:rPr>
          <w:rFonts w:ascii="Times New Roman" w:hAnsi="Times New Roman"/>
          <w:b/>
          <w:lang w:val="en-US"/>
        </w:rPr>
        <w:t>Ostrovskii</w:t>
      </w:r>
      <w:proofErr w:type="spellEnd"/>
      <w:r w:rsidRPr="00C7034B">
        <w:rPr>
          <w:rFonts w:ascii="Times New Roman" w:hAnsi="Times New Roman"/>
          <w:b/>
        </w:rPr>
        <w:t xml:space="preserve"> </w:t>
      </w:r>
      <w:r w:rsidRPr="00C7034B">
        <w:rPr>
          <w:rFonts w:ascii="Times New Roman" w:hAnsi="Times New Roman"/>
          <w:b/>
          <w:lang w:val="en-US"/>
        </w:rPr>
        <w:t>A</w:t>
      </w:r>
      <w:r w:rsidRPr="00C7034B">
        <w:rPr>
          <w:rFonts w:ascii="Times New Roman" w:hAnsi="Times New Roman"/>
          <w:b/>
        </w:rPr>
        <w:t>.</w:t>
      </w:r>
      <w:r w:rsidRPr="00C7034B">
        <w:rPr>
          <w:rFonts w:ascii="Times New Roman" w:hAnsi="Times New Roman"/>
          <w:b/>
          <w:lang w:val="en-US"/>
        </w:rPr>
        <w:t>G</w:t>
      </w:r>
      <w:r w:rsidRPr="00C7034B">
        <w:rPr>
          <w:rFonts w:ascii="Times New Roman" w:hAnsi="Times New Roman"/>
          <w:b/>
        </w:rPr>
        <w:t xml:space="preserve">., </w:t>
      </w:r>
      <w:proofErr w:type="spellStart"/>
      <w:r w:rsidRPr="00C7034B">
        <w:rPr>
          <w:rFonts w:ascii="Times New Roman" w:hAnsi="Times New Roman"/>
          <w:b/>
          <w:lang w:val="en-US"/>
        </w:rPr>
        <w:t>Volkov</w:t>
      </w:r>
      <w:proofErr w:type="spellEnd"/>
      <w:r w:rsidRPr="00C7034B">
        <w:rPr>
          <w:rFonts w:ascii="Times New Roman" w:hAnsi="Times New Roman"/>
          <w:b/>
        </w:rPr>
        <w:t xml:space="preserve"> </w:t>
      </w:r>
      <w:r w:rsidRPr="00C7034B">
        <w:rPr>
          <w:rFonts w:ascii="Times New Roman" w:hAnsi="Times New Roman"/>
          <w:b/>
          <w:lang w:val="en-US"/>
        </w:rPr>
        <w:t>S</w:t>
      </w:r>
      <w:r w:rsidRPr="00C7034B">
        <w:rPr>
          <w:rFonts w:ascii="Times New Roman" w:hAnsi="Times New Roman"/>
          <w:b/>
        </w:rPr>
        <w:t>.</w:t>
      </w:r>
      <w:r w:rsidRPr="00C7034B">
        <w:rPr>
          <w:rFonts w:ascii="Times New Roman" w:hAnsi="Times New Roman"/>
          <w:b/>
          <w:lang w:val="en-US"/>
        </w:rPr>
        <w:t>V</w:t>
      </w:r>
      <w:r w:rsidRPr="00C7034B">
        <w:rPr>
          <w:rFonts w:ascii="Times New Roman" w:hAnsi="Times New Roman"/>
          <w:b/>
        </w:rPr>
        <w:t xml:space="preserve">., </w:t>
      </w:r>
      <w:proofErr w:type="spellStart"/>
      <w:r w:rsidRPr="00C7034B">
        <w:rPr>
          <w:rFonts w:ascii="Times New Roman" w:hAnsi="Times New Roman"/>
          <w:b/>
          <w:lang w:val="en-US"/>
        </w:rPr>
        <w:t>Olshansky</w:t>
      </w:r>
      <w:proofErr w:type="spellEnd"/>
      <w:r w:rsidRPr="00C7034B">
        <w:rPr>
          <w:rFonts w:ascii="Times New Roman" w:hAnsi="Times New Roman"/>
          <w:b/>
        </w:rPr>
        <w:t xml:space="preserve"> </w:t>
      </w:r>
      <w:r w:rsidRPr="00C7034B">
        <w:rPr>
          <w:rFonts w:ascii="Times New Roman" w:hAnsi="Times New Roman"/>
          <w:b/>
          <w:lang w:val="en-US"/>
        </w:rPr>
        <w:t>V</w:t>
      </w:r>
      <w:r w:rsidRPr="00C7034B">
        <w:rPr>
          <w:rFonts w:ascii="Times New Roman" w:hAnsi="Times New Roman"/>
          <w:b/>
        </w:rPr>
        <w:t>.</w:t>
      </w:r>
      <w:r w:rsidRPr="00C7034B">
        <w:rPr>
          <w:rFonts w:ascii="Times New Roman" w:hAnsi="Times New Roman"/>
          <w:b/>
          <w:lang w:val="en-US"/>
        </w:rPr>
        <w:t>M</w:t>
      </w:r>
      <w:r w:rsidRPr="00C7034B">
        <w:rPr>
          <w:rFonts w:ascii="Times New Roman" w:hAnsi="Times New Roman"/>
          <w:b/>
        </w:rPr>
        <w:t xml:space="preserve">. </w:t>
      </w:r>
    </w:p>
    <w:p w:rsidR="00C7034B" w:rsidRPr="00F1007E" w:rsidRDefault="00C7034B" w:rsidP="00C703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034B" w:rsidRPr="00C7034B" w:rsidRDefault="00C7034B" w:rsidP="00C7034B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C7034B">
        <w:rPr>
          <w:rFonts w:ascii="Times New Roman" w:hAnsi="Times New Roman"/>
          <w:lang w:val="en-US"/>
        </w:rPr>
        <w:t xml:space="preserve">P. P. </w:t>
      </w:r>
      <w:proofErr w:type="spellStart"/>
      <w:r w:rsidRPr="00C7034B">
        <w:rPr>
          <w:rFonts w:ascii="Times New Roman" w:hAnsi="Times New Roman"/>
          <w:lang w:val="en-US"/>
        </w:rPr>
        <w:t>Shirshov</w:t>
      </w:r>
      <w:proofErr w:type="spellEnd"/>
      <w:r w:rsidRPr="00C7034B">
        <w:rPr>
          <w:rFonts w:ascii="Times New Roman" w:hAnsi="Times New Roman"/>
          <w:lang w:val="en-US"/>
        </w:rPr>
        <w:t xml:space="preserve"> Institute of </w:t>
      </w:r>
      <w:proofErr w:type="spellStart"/>
      <w:r w:rsidRPr="00C7034B">
        <w:rPr>
          <w:rFonts w:ascii="Times New Roman" w:hAnsi="Times New Roman"/>
          <w:lang w:val="en-US"/>
        </w:rPr>
        <w:t>Oceanology</w:t>
      </w:r>
      <w:proofErr w:type="spellEnd"/>
      <w:r w:rsidRPr="00C7034B">
        <w:rPr>
          <w:rFonts w:ascii="Times New Roman" w:hAnsi="Times New Roman"/>
          <w:lang w:val="en-US"/>
        </w:rPr>
        <w:t>, RAS</w:t>
      </w:r>
    </w:p>
    <w:p w:rsidR="00C7034B" w:rsidRPr="00C7034B" w:rsidRDefault="00C7034B" w:rsidP="00C7034B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C7034B">
        <w:rPr>
          <w:rFonts w:ascii="Times New Roman" w:hAnsi="Times New Roman"/>
          <w:lang w:val="en-US"/>
        </w:rPr>
        <w:t xml:space="preserve">36 </w:t>
      </w:r>
      <w:proofErr w:type="spellStart"/>
      <w:r w:rsidRPr="00C7034B">
        <w:rPr>
          <w:rFonts w:ascii="Times New Roman" w:hAnsi="Times New Roman"/>
          <w:lang w:val="en-US"/>
        </w:rPr>
        <w:t>Nakhimovskiy</w:t>
      </w:r>
      <w:proofErr w:type="spellEnd"/>
      <w:r w:rsidRPr="00C7034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C7034B">
        <w:rPr>
          <w:rFonts w:ascii="Times New Roman" w:hAnsi="Times New Roman"/>
          <w:lang w:val="en-US"/>
        </w:rPr>
        <w:t>prosp</w:t>
      </w:r>
      <w:proofErr w:type="spellEnd"/>
      <w:r w:rsidRPr="00C7034B">
        <w:rPr>
          <w:rFonts w:ascii="Times New Roman" w:hAnsi="Times New Roman"/>
          <w:lang w:val="en-US"/>
        </w:rPr>
        <w:t>.,</w:t>
      </w:r>
      <w:proofErr w:type="gramEnd"/>
      <w:r w:rsidRPr="00C7034B">
        <w:rPr>
          <w:rFonts w:ascii="Times New Roman" w:hAnsi="Times New Roman"/>
          <w:lang w:val="en-US"/>
        </w:rPr>
        <w:t xml:space="preserve"> Moscow, 117997. Ph.: (499) 1246392. E-mail: ok@noiselab.ru</w:t>
      </w:r>
    </w:p>
    <w:p w:rsidR="00C7034B" w:rsidRPr="00C7034B" w:rsidRDefault="00C7034B" w:rsidP="00C7034B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C7034B" w:rsidRPr="00C7034B" w:rsidRDefault="00C7034B" w:rsidP="00C7034B">
      <w:pPr>
        <w:spacing w:after="0" w:line="240" w:lineRule="auto"/>
        <w:jc w:val="center"/>
        <w:rPr>
          <w:rFonts w:ascii="Times New Roman" w:eastAsia="MS Mincho" w:hAnsi="Times New Roman"/>
          <w:color w:val="000000"/>
          <w:lang w:val="en-US"/>
        </w:rPr>
      </w:pPr>
      <w:proofErr w:type="spellStart"/>
      <w:r w:rsidRPr="00C7034B">
        <w:rPr>
          <w:rFonts w:ascii="Times New Roman" w:eastAsia="MS Mincho" w:hAnsi="Times New Roman"/>
          <w:color w:val="000000"/>
          <w:lang w:val="en-US"/>
        </w:rPr>
        <w:t>Severtsov</w:t>
      </w:r>
      <w:proofErr w:type="spellEnd"/>
      <w:r w:rsidRPr="00C7034B">
        <w:rPr>
          <w:rFonts w:ascii="Times New Roman" w:eastAsia="MS Mincho" w:hAnsi="Times New Roman"/>
          <w:color w:val="000000"/>
          <w:lang w:val="en-US"/>
        </w:rPr>
        <w:t xml:space="preserve"> Institute of Ecology and Evolution of the Russian Academy of Sciences</w:t>
      </w:r>
    </w:p>
    <w:p w:rsidR="00C7034B" w:rsidRPr="00C7034B" w:rsidRDefault="00C7034B" w:rsidP="00C7034B">
      <w:pPr>
        <w:pStyle w:val="a6"/>
        <w:jc w:val="center"/>
        <w:rPr>
          <w:sz w:val="22"/>
          <w:szCs w:val="22"/>
          <w:lang w:val="en-US"/>
        </w:rPr>
      </w:pPr>
      <w:proofErr w:type="gramStart"/>
      <w:r w:rsidRPr="00C7034B">
        <w:rPr>
          <w:rFonts w:eastAsia="MS Mincho"/>
          <w:color w:val="000000"/>
          <w:sz w:val="22"/>
          <w:szCs w:val="22"/>
          <w:lang w:val="en-US"/>
        </w:rPr>
        <w:t xml:space="preserve">33 </w:t>
      </w:r>
      <w:proofErr w:type="spellStart"/>
      <w:r w:rsidRPr="00C7034B">
        <w:rPr>
          <w:rFonts w:eastAsia="MS Mincho"/>
          <w:color w:val="000000"/>
          <w:sz w:val="22"/>
          <w:szCs w:val="22"/>
          <w:lang w:val="en-US"/>
        </w:rPr>
        <w:t>Leninskiy</w:t>
      </w:r>
      <w:proofErr w:type="spellEnd"/>
      <w:r w:rsidRPr="00C7034B">
        <w:rPr>
          <w:rFonts w:eastAsia="MS Mincho"/>
          <w:color w:val="000000"/>
          <w:sz w:val="22"/>
          <w:szCs w:val="22"/>
          <w:lang w:val="en-US"/>
        </w:rPr>
        <w:t xml:space="preserve"> prospect, Moscow, 119071.</w:t>
      </w:r>
      <w:proofErr w:type="gramEnd"/>
      <w:r w:rsidRPr="00C7034B">
        <w:rPr>
          <w:rFonts w:eastAsia="MS Mincho"/>
          <w:color w:val="000000"/>
          <w:sz w:val="22"/>
          <w:szCs w:val="22"/>
          <w:lang w:val="en-US"/>
        </w:rPr>
        <w:t xml:space="preserve"> Ph.: (495) 954-75-53</w:t>
      </w:r>
      <w:r w:rsidRPr="00C7034B">
        <w:rPr>
          <w:color w:val="000000"/>
          <w:sz w:val="22"/>
          <w:szCs w:val="22"/>
          <w:lang w:val="en-US"/>
        </w:rPr>
        <w:t xml:space="preserve"> E-mail:</w:t>
      </w:r>
      <w:r w:rsidRPr="00C7034B">
        <w:rPr>
          <w:sz w:val="22"/>
          <w:szCs w:val="22"/>
          <w:lang w:val="en-US"/>
        </w:rPr>
        <w:t xml:space="preserve"> vmolsh@yandex.ru</w:t>
      </w:r>
    </w:p>
    <w:p w:rsidR="00C7034B" w:rsidRPr="00C7034B" w:rsidRDefault="00C7034B" w:rsidP="00C7034B">
      <w:pPr>
        <w:spacing w:after="0" w:line="240" w:lineRule="auto"/>
        <w:jc w:val="center"/>
        <w:rPr>
          <w:rFonts w:ascii="Times New Roman" w:eastAsia="MS Mincho" w:hAnsi="Times New Roman"/>
          <w:color w:val="000000"/>
          <w:szCs w:val="24"/>
          <w:lang w:val="en-US"/>
        </w:rPr>
      </w:pPr>
    </w:p>
    <w:p w:rsidR="00567797" w:rsidRDefault="00567797" w:rsidP="00C7034B">
      <w:pPr>
        <w:spacing w:before="240" w:after="12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en-US"/>
        </w:rPr>
      </w:pPr>
      <w:r w:rsidRPr="0063631C">
        <w:rPr>
          <w:rFonts w:ascii="Times New Roman" w:eastAsia="MS Mincho" w:hAnsi="Times New Roman"/>
          <w:b/>
          <w:color w:val="000000"/>
          <w:sz w:val="24"/>
          <w:szCs w:val="24"/>
          <w:lang w:val="en-US"/>
        </w:rPr>
        <w:t>ABSTRACT</w:t>
      </w:r>
    </w:p>
    <w:p w:rsidR="00D720FA" w:rsidRDefault="00D720FA" w:rsidP="00D720FA">
      <w:pPr>
        <w:pStyle w:val="a6"/>
        <w:spacing w:after="0"/>
        <w:ind w:firstLine="709"/>
        <w:rPr>
          <w:noProof/>
          <w:lang w:val="en-US"/>
        </w:rPr>
      </w:pPr>
    </w:p>
    <w:p w:rsidR="00C7034B" w:rsidRDefault="00C7034B" w:rsidP="00C7034B">
      <w:pPr>
        <w:pStyle w:val="a6"/>
        <w:jc w:val="both"/>
        <w:rPr>
          <w:lang w:val="en-US"/>
        </w:rPr>
      </w:pPr>
      <w:bookmarkStart w:id="0" w:name="_GoBack"/>
      <w:bookmarkEnd w:id="0"/>
      <w:r w:rsidRPr="00977491">
        <w:rPr>
          <w:rFonts w:hint="eastAsia"/>
          <w:lang w:val="en-US"/>
        </w:rPr>
        <w:t>Th</w:t>
      </w:r>
      <w:r>
        <w:rPr>
          <w:lang w:val="en-US"/>
        </w:rPr>
        <w:t xml:space="preserve">is paper concerns with </w:t>
      </w:r>
      <w:r w:rsidRPr="00977491">
        <w:rPr>
          <w:rFonts w:hint="eastAsia"/>
          <w:lang w:val="en-US"/>
        </w:rPr>
        <w:t xml:space="preserve">development of a unified hardware and software platform </w:t>
      </w:r>
      <w:r>
        <w:rPr>
          <w:lang w:val="en-US"/>
        </w:rPr>
        <w:t xml:space="preserve">for </w:t>
      </w:r>
      <w:r w:rsidRPr="00977491">
        <w:rPr>
          <w:rFonts w:hint="eastAsia"/>
          <w:lang w:val="en-US"/>
        </w:rPr>
        <w:t>control system</w:t>
      </w:r>
      <w:r>
        <w:rPr>
          <w:lang w:val="en-US"/>
        </w:rPr>
        <w:t>s of a</w:t>
      </w:r>
      <w:r w:rsidRPr="00977491">
        <w:rPr>
          <w:rFonts w:hint="eastAsia"/>
          <w:lang w:val="en-US"/>
        </w:rPr>
        <w:t xml:space="preserve">utonomous underwater profiling </w:t>
      </w:r>
      <w:r>
        <w:rPr>
          <w:lang w:val="en-US"/>
        </w:rPr>
        <w:t>vehicles</w:t>
      </w:r>
      <w:r w:rsidRPr="00977491">
        <w:rPr>
          <w:rFonts w:hint="eastAsia"/>
          <w:lang w:val="en-US"/>
        </w:rPr>
        <w:t xml:space="preserve"> of various types, </w:t>
      </w:r>
      <w:proofErr w:type="gramStart"/>
      <w:r w:rsidRPr="00977491">
        <w:rPr>
          <w:rFonts w:hint="eastAsia"/>
          <w:lang w:val="en-US"/>
        </w:rPr>
        <w:t>both floating</w:t>
      </w:r>
      <w:proofErr w:type="gramEnd"/>
      <w:r w:rsidRPr="00977491">
        <w:rPr>
          <w:rFonts w:hint="eastAsia"/>
          <w:lang w:val="en-US"/>
        </w:rPr>
        <w:t xml:space="preserve"> due t</w:t>
      </w:r>
      <w:r>
        <w:rPr>
          <w:rFonts w:hint="eastAsia"/>
          <w:lang w:val="en-US"/>
        </w:rPr>
        <w:t>o change in their own buoyancy</w:t>
      </w:r>
      <w:r>
        <w:rPr>
          <w:lang w:val="en-US"/>
        </w:rPr>
        <w:t>,</w:t>
      </w:r>
      <w:r w:rsidRPr="00977491">
        <w:rPr>
          <w:rFonts w:hint="eastAsia"/>
          <w:lang w:val="en-US"/>
        </w:rPr>
        <w:t xml:space="preserve"> and tethered, moving </w:t>
      </w:r>
      <w:r>
        <w:rPr>
          <w:lang w:val="en-US"/>
        </w:rPr>
        <w:t>with the help of e</w:t>
      </w:r>
      <w:r w:rsidRPr="00977491">
        <w:rPr>
          <w:rFonts w:hint="eastAsia"/>
          <w:lang w:val="en-US"/>
        </w:rPr>
        <w:t xml:space="preserve">lectromechanical drives. The hardware of the platform </w:t>
      </w:r>
      <w:r>
        <w:rPr>
          <w:lang w:val="en-US"/>
        </w:rPr>
        <w:t>is</w:t>
      </w:r>
      <w:r w:rsidRPr="00977491">
        <w:rPr>
          <w:rFonts w:hint="eastAsia"/>
          <w:lang w:val="en-US"/>
        </w:rPr>
        <w:t xml:space="preserve"> based on 32-bit ARM-microcontroller</w:t>
      </w:r>
      <w:r>
        <w:rPr>
          <w:lang w:val="en-US"/>
        </w:rPr>
        <w:t xml:space="preserve">. </w:t>
      </w:r>
      <w:r w:rsidRPr="008340B3">
        <w:rPr>
          <w:rFonts w:hint="eastAsia"/>
          <w:lang w:val="en-US"/>
        </w:rPr>
        <w:t xml:space="preserve">The set of electronic PCBs </w:t>
      </w:r>
      <w:r>
        <w:rPr>
          <w:lang w:val="en-US"/>
        </w:rPr>
        <w:t xml:space="preserve">is </w:t>
      </w:r>
      <w:r w:rsidRPr="008340B3">
        <w:rPr>
          <w:lang w:val="en-US"/>
        </w:rPr>
        <w:t>capable</w:t>
      </w:r>
      <w:r>
        <w:rPr>
          <w:lang w:val="en-US"/>
        </w:rPr>
        <w:t xml:space="preserve"> of </w:t>
      </w:r>
      <w:r w:rsidRPr="008340B3">
        <w:rPr>
          <w:rFonts w:hint="eastAsia"/>
          <w:lang w:val="en-US"/>
        </w:rPr>
        <w:t>operat</w:t>
      </w:r>
      <w:r>
        <w:rPr>
          <w:lang w:val="en-US"/>
        </w:rPr>
        <w:t>ing</w:t>
      </w:r>
      <w:r w:rsidRPr="008340B3">
        <w:rPr>
          <w:rFonts w:hint="eastAsia"/>
          <w:lang w:val="en-US"/>
        </w:rPr>
        <w:t xml:space="preserve"> DC motors, </w:t>
      </w:r>
      <w:r>
        <w:rPr>
          <w:lang w:val="en-US"/>
        </w:rPr>
        <w:t xml:space="preserve">solenoid </w:t>
      </w:r>
      <w:r w:rsidRPr="008340B3">
        <w:rPr>
          <w:rFonts w:hint="eastAsia"/>
          <w:lang w:val="en-US"/>
        </w:rPr>
        <w:t>valves, pumps etc. It is also carries GNSS receiver and GSM/</w:t>
      </w:r>
      <w:proofErr w:type="spellStart"/>
      <w:r w:rsidRPr="008340B3">
        <w:rPr>
          <w:rFonts w:hint="eastAsia"/>
          <w:lang w:val="en-US"/>
        </w:rPr>
        <w:t>WiFi</w:t>
      </w:r>
      <w:proofErr w:type="spellEnd"/>
      <w:r w:rsidRPr="008340B3">
        <w:rPr>
          <w:rFonts w:hint="eastAsia"/>
          <w:lang w:val="en-US"/>
        </w:rPr>
        <w:t xml:space="preserve"> wireless communication modules.</w:t>
      </w:r>
      <w:r>
        <w:rPr>
          <w:lang w:val="en-US"/>
        </w:rPr>
        <w:t xml:space="preserve"> </w:t>
      </w:r>
      <w:r w:rsidRPr="008340B3">
        <w:rPr>
          <w:rFonts w:hint="eastAsia"/>
          <w:lang w:val="en-US"/>
        </w:rPr>
        <w:t xml:space="preserve">Embedded software is a RTOS-based modular framework, where all necessary basic functions </w:t>
      </w:r>
      <w:r>
        <w:rPr>
          <w:lang w:val="en-US"/>
        </w:rPr>
        <w:t>have been</w:t>
      </w:r>
      <w:r w:rsidRPr="008340B3">
        <w:rPr>
          <w:rFonts w:hint="eastAsia"/>
          <w:lang w:val="en-US"/>
        </w:rPr>
        <w:t xml:space="preserve"> implemented. Its functionality </w:t>
      </w:r>
      <w:r>
        <w:rPr>
          <w:lang w:val="en-US"/>
        </w:rPr>
        <w:t>can</w:t>
      </w:r>
      <w:r w:rsidRPr="008340B3">
        <w:rPr>
          <w:rFonts w:hint="eastAsia"/>
          <w:lang w:val="en-US"/>
        </w:rPr>
        <w:t xml:space="preserve"> be expanded by adding custom code </w:t>
      </w:r>
      <w:r>
        <w:rPr>
          <w:lang w:val="en-US"/>
        </w:rPr>
        <w:t>to accommodate</w:t>
      </w:r>
      <w:r w:rsidRPr="008340B3">
        <w:rPr>
          <w:rFonts w:hint="eastAsia"/>
          <w:lang w:val="en-US"/>
        </w:rPr>
        <w:t xml:space="preserve"> specific functions</w:t>
      </w:r>
      <w:r>
        <w:rPr>
          <w:lang w:val="en-US"/>
        </w:rPr>
        <w:t xml:space="preserve"> of a profiler</w:t>
      </w:r>
      <w:r w:rsidRPr="008340B3">
        <w:rPr>
          <w:rFonts w:hint="eastAsia"/>
          <w:lang w:val="en-US"/>
        </w:rPr>
        <w:t xml:space="preserve">. The diagnostic and programming software </w:t>
      </w:r>
      <w:r>
        <w:rPr>
          <w:lang w:val="en-US"/>
        </w:rPr>
        <w:t xml:space="preserve">is </w:t>
      </w:r>
      <w:r w:rsidRPr="008340B3">
        <w:rPr>
          <w:rFonts w:hint="eastAsia"/>
          <w:lang w:val="en-US"/>
        </w:rPr>
        <w:t xml:space="preserve">implemented as a cross-platform desktop GUI application, which also </w:t>
      </w:r>
      <w:r>
        <w:rPr>
          <w:lang w:val="en-US"/>
        </w:rPr>
        <w:t>can</w:t>
      </w:r>
      <w:r w:rsidRPr="008340B3">
        <w:rPr>
          <w:rFonts w:hint="eastAsia"/>
          <w:lang w:val="en-US"/>
        </w:rPr>
        <w:t xml:space="preserve"> be expanded to match the </w:t>
      </w:r>
      <w:r>
        <w:rPr>
          <w:lang w:val="en-US"/>
        </w:rPr>
        <w:t>profiler</w:t>
      </w:r>
      <w:r w:rsidRPr="008340B3">
        <w:rPr>
          <w:rFonts w:hint="eastAsia"/>
          <w:lang w:val="en-US"/>
        </w:rPr>
        <w:t xml:space="preserve"> features.</w:t>
      </w:r>
      <w:r>
        <w:rPr>
          <w:lang w:val="en-US"/>
        </w:rPr>
        <w:t xml:space="preserve"> It controls the</w:t>
      </w:r>
      <w:r w:rsidRPr="00977491">
        <w:rPr>
          <w:rFonts w:hint="eastAsia"/>
          <w:lang w:val="en-US"/>
        </w:rPr>
        <w:t xml:space="preserve"> actuators, such as DC motors, solenoid valves, hydraulic and pneumatic pumps. </w:t>
      </w:r>
    </w:p>
    <w:p w:rsidR="00C7034B" w:rsidRPr="00542C46" w:rsidRDefault="00C7034B" w:rsidP="00C7034B">
      <w:pPr>
        <w:pStyle w:val="a6"/>
        <w:jc w:val="both"/>
        <w:rPr>
          <w:lang w:val="en-US"/>
        </w:rPr>
      </w:pPr>
      <w:r>
        <w:rPr>
          <w:lang w:val="en-US"/>
        </w:rPr>
        <w:t>T</w:t>
      </w:r>
      <w:r w:rsidRPr="00977491">
        <w:rPr>
          <w:rFonts w:hint="eastAsia"/>
          <w:lang w:val="en-US"/>
        </w:rPr>
        <w:t>he control system</w:t>
      </w:r>
      <w:r>
        <w:rPr>
          <w:lang w:val="en-US"/>
        </w:rPr>
        <w:t xml:space="preserve"> was employed at </w:t>
      </w:r>
      <w:r w:rsidRPr="00977491">
        <w:rPr>
          <w:rFonts w:hint="eastAsia"/>
          <w:lang w:val="en-US"/>
        </w:rPr>
        <w:t xml:space="preserve">prototypes of several </w:t>
      </w:r>
      <w:r>
        <w:rPr>
          <w:lang w:val="en-US"/>
        </w:rPr>
        <w:t>underwater profilers</w:t>
      </w:r>
      <w:r w:rsidRPr="00977491">
        <w:rPr>
          <w:rFonts w:hint="eastAsia"/>
          <w:lang w:val="en-US"/>
        </w:rPr>
        <w:t xml:space="preserve"> (</w:t>
      </w:r>
      <w:r>
        <w:rPr>
          <w:lang w:val="en-US"/>
        </w:rPr>
        <w:t xml:space="preserve">the </w:t>
      </w:r>
      <w:r w:rsidRPr="00977491">
        <w:rPr>
          <w:rFonts w:hint="eastAsia"/>
          <w:lang w:val="en-US"/>
        </w:rPr>
        <w:t>buoyancy</w:t>
      </w:r>
      <w:r>
        <w:rPr>
          <w:lang w:val="en-US"/>
        </w:rPr>
        <w:t xml:space="preserve"> driven </w:t>
      </w:r>
      <w:r w:rsidRPr="00977491">
        <w:rPr>
          <w:rFonts w:hint="eastAsia"/>
          <w:lang w:val="en-US"/>
        </w:rPr>
        <w:t xml:space="preserve">probe of the ARGO </w:t>
      </w:r>
      <w:r>
        <w:rPr>
          <w:lang w:val="en-US"/>
        </w:rPr>
        <w:t>type</w:t>
      </w:r>
      <w:r w:rsidRPr="00977491">
        <w:rPr>
          <w:rFonts w:hint="eastAsia"/>
          <w:lang w:val="en-US"/>
        </w:rPr>
        <w:t xml:space="preserve"> and </w:t>
      </w:r>
      <w:r>
        <w:rPr>
          <w:lang w:val="en-US"/>
        </w:rPr>
        <w:t xml:space="preserve">the </w:t>
      </w:r>
      <w:r w:rsidRPr="00977491">
        <w:rPr>
          <w:rFonts w:hint="eastAsia"/>
          <w:lang w:val="en-US"/>
        </w:rPr>
        <w:t>underwater winch probe), as well as a</w:t>
      </w:r>
      <w:r>
        <w:rPr>
          <w:lang w:val="en-US"/>
        </w:rPr>
        <w:t>t a</w:t>
      </w:r>
      <w:r w:rsidRPr="00977491">
        <w:rPr>
          <w:rFonts w:hint="eastAsia"/>
          <w:lang w:val="en-US"/>
        </w:rPr>
        <w:t xml:space="preserve"> prototype of the control system of glider actuators</w:t>
      </w:r>
      <w:r>
        <w:rPr>
          <w:lang w:val="en-US"/>
        </w:rPr>
        <w:t xml:space="preserve">. All of these systems </w:t>
      </w:r>
      <w:r>
        <w:rPr>
          <w:rFonts w:hint="eastAsia"/>
          <w:lang w:val="en-US"/>
        </w:rPr>
        <w:t xml:space="preserve">undergo the field trials </w:t>
      </w:r>
      <w:r w:rsidRPr="00977491">
        <w:rPr>
          <w:rFonts w:hint="eastAsia"/>
          <w:lang w:val="en-US"/>
        </w:rPr>
        <w:t xml:space="preserve">at the </w:t>
      </w:r>
      <w:r>
        <w:rPr>
          <w:lang w:val="en-US"/>
        </w:rPr>
        <w:t>B</w:t>
      </w:r>
      <w:r w:rsidRPr="00977491">
        <w:rPr>
          <w:rFonts w:hint="eastAsia"/>
          <w:lang w:val="en-US"/>
        </w:rPr>
        <w:t xml:space="preserve">lack sea test site of </w:t>
      </w:r>
      <w:proofErr w:type="spellStart"/>
      <w:r w:rsidRPr="00977491">
        <w:rPr>
          <w:rFonts w:hint="eastAsia"/>
          <w:lang w:val="en-US"/>
        </w:rPr>
        <w:t>Shirshov</w:t>
      </w:r>
      <w:proofErr w:type="spellEnd"/>
      <w:r w:rsidRPr="00977491">
        <w:rPr>
          <w:rFonts w:hint="eastAsia"/>
          <w:lang w:val="en-US"/>
        </w:rPr>
        <w:t xml:space="preserve"> Institute of </w:t>
      </w:r>
      <w:proofErr w:type="spellStart"/>
      <w:r w:rsidRPr="00977491">
        <w:rPr>
          <w:rFonts w:hint="eastAsia"/>
          <w:lang w:val="en-US"/>
        </w:rPr>
        <w:t>Oceanology</w:t>
      </w:r>
      <w:proofErr w:type="spellEnd"/>
      <w:r w:rsidRPr="00977491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Russian Academy of Sciences</w:t>
      </w:r>
      <w:r w:rsidRPr="00F01189">
        <w:rPr>
          <w:lang w:val="en-US"/>
        </w:rPr>
        <w:t>.</w:t>
      </w:r>
    </w:p>
    <w:p w:rsidR="00C7034B" w:rsidRPr="00C7034B" w:rsidRDefault="009A0268" w:rsidP="00C7034B">
      <w:pPr>
        <w:pStyle w:val="a6"/>
        <w:rPr>
          <w:color w:val="000000" w:themeColor="text1"/>
          <w:lang w:val="en-US"/>
        </w:rPr>
      </w:pPr>
      <w:r w:rsidRPr="00002423">
        <w:rPr>
          <w:b/>
          <w:bCs/>
          <w:lang w:val="en-US"/>
        </w:rPr>
        <w:t>Keywords</w:t>
      </w:r>
      <w:r w:rsidR="00C7034B">
        <w:rPr>
          <w:b/>
          <w:bCs/>
          <w:lang w:val="en-US"/>
        </w:rPr>
        <w:t>:</w:t>
      </w:r>
      <w:r w:rsidR="00C7034B" w:rsidRPr="00C7034B">
        <w:rPr>
          <w:color w:val="000000" w:themeColor="text1"/>
          <w:lang w:val="en-US"/>
        </w:rPr>
        <w:t xml:space="preserve"> </w:t>
      </w:r>
      <w:r w:rsidR="00C7034B" w:rsidRPr="00977491">
        <w:rPr>
          <w:color w:val="000000" w:themeColor="text1"/>
          <w:lang w:val="en-US"/>
        </w:rPr>
        <w:t>underwater</w:t>
      </w:r>
      <w:r w:rsidR="00C7034B">
        <w:rPr>
          <w:color w:val="000000" w:themeColor="text1"/>
          <w:lang w:val="en-US"/>
        </w:rPr>
        <w:t xml:space="preserve"> profiling probe</w:t>
      </w:r>
      <w:r w:rsidR="00C7034B" w:rsidRPr="00977491">
        <w:rPr>
          <w:color w:val="000000" w:themeColor="text1"/>
          <w:lang w:val="en-US"/>
        </w:rPr>
        <w:t xml:space="preserve">, </w:t>
      </w:r>
      <w:r w:rsidR="00C7034B" w:rsidRPr="00F01189">
        <w:rPr>
          <w:lang w:val="en-US"/>
        </w:rPr>
        <w:t xml:space="preserve">control </w:t>
      </w:r>
      <w:r w:rsidR="00C7034B" w:rsidRPr="00977491">
        <w:rPr>
          <w:color w:val="000000" w:themeColor="text1"/>
          <w:lang w:val="en-US"/>
        </w:rPr>
        <w:t xml:space="preserve">system, </w:t>
      </w:r>
      <w:r w:rsidR="00C7034B">
        <w:rPr>
          <w:color w:val="000000" w:themeColor="text1"/>
          <w:lang w:val="en-US"/>
        </w:rPr>
        <w:t xml:space="preserve">microcontroller, software framework, </w:t>
      </w:r>
      <w:r w:rsidR="00C7034B" w:rsidRPr="00977491">
        <w:rPr>
          <w:color w:val="000000" w:themeColor="text1"/>
          <w:lang w:val="en-US"/>
        </w:rPr>
        <w:t>oceanography</w:t>
      </w:r>
      <w:r w:rsidR="00C7034B" w:rsidRPr="00542C46">
        <w:rPr>
          <w:color w:val="000000" w:themeColor="text1"/>
          <w:lang w:val="en-US"/>
        </w:rPr>
        <w:t>.</w:t>
      </w:r>
    </w:p>
    <w:p w:rsidR="001B1F12" w:rsidRPr="00002423" w:rsidRDefault="001B1F12" w:rsidP="001B1F1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en-US"/>
        </w:rPr>
      </w:pPr>
    </w:p>
    <w:p w:rsidR="00102536" w:rsidRDefault="00102536" w:rsidP="001B1F12">
      <w:pPr>
        <w:spacing w:before="120" w:after="0" w:line="240" w:lineRule="auto"/>
        <w:rPr>
          <w:rFonts w:ascii="Times New Roman" w:hAnsi="Times New Roman"/>
          <w:b/>
          <w:caps/>
          <w:sz w:val="24"/>
          <w:lang w:val="en-US"/>
        </w:rPr>
      </w:pPr>
    </w:p>
    <w:p w:rsidR="00567797" w:rsidRDefault="00567797" w:rsidP="00463A8E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aps/>
          <w:sz w:val="24"/>
          <w:lang w:val="en-US"/>
        </w:rPr>
      </w:pPr>
      <w:r w:rsidRPr="004F5863">
        <w:rPr>
          <w:rFonts w:ascii="Times New Roman" w:hAnsi="Times New Roman"/>
          <w:b/>
          <w:caps/>
          <w:sz w:val="24"/>
          <w:lang w:val="en-US"/>
        </w:rPr>
        <w:t>REFERENCES</w:t>
      </w:r>
    </w:p>
    <w:p w:rsidR="00C7034B" w:rsidRPr="00C7034B" w:rsidRDefault="00C7034B" w:rsidP="00C7034B">
      <w:pPr>
        <w:pStyle w:val="a"/>
        <w:tabs>
          <w:tab w:val="left" w:pos="1134"/>
        </w:tabs>
        <w:ind w:left="357" w:hanging="357"/>
        <w:rPr>
          <w:sz w:val="24"/>
          <w:lang w:val="en-US"/>
        </w:rPr>
      </w:pPr>
      <w:proofErr w:type="spellStart"/>
      <w:r w:rsidRPr="00C7034B">
        <w:rPr>
          <w:sz w:val="24"/>
          <w:lang w:val="en-US"/>
        </w:rPr>
        <w:t>Ostrovskij</w:t>
      </w:r>
      <w:proofErr w:type="spellEnd"/>
      <w:r w:rsidRPr="00C7034B">
        <w:rPr>
          <w:sz w:val="24"/>
          <w:lang w:val="en-US"/>
        </w:rPr>
        <w:t xml:space="preserve"> A.G., </w:t>
      </w:r>
      <w:proofErr w:type="spellStart"/>
      <w:r w:rsidRPr="00C7034B">
        <w:rPr>
          <w:sz w:val="24"/>
          <w:lang w:val="en-US"/>
        </w:rPr>
        <w:t>Zacepin</w:t>
      </w:r>
      <w:proofErr w:type="spellEnd"/>
      <w:r w:rsidRPr="00C7034B">
        <w:rPr>
          <w:sz w:val="24"/>
          <w:lang w:val="en-US"/>
        </w:rPr>
        <w:t xml:space="preserve"> A.G., </w:t>
      </w:r>
      <w:proofErr w:type="spellStart"/>
      <w:r w:rsidRPr="00C7034B">
        <w:rPr>
          <w:sz w:val="24"/>
          <w:lang w:val="en-US"/>
        </w:rPr>
        <w:t>Ivanov</w:t>
      </w:r>
      <w:proofErr w:type="spellEnd"/>
      <w:r w:rsidRPr="00C7034B">
        <w:rPr>
          <w:sz w:val="24"/>
          <w:lang w:val="en-US"/>
        </w:rPr>
        <w:t xml:space="preserve"> V.N., et al. </w:t>
      </w:r>
      <w:proofErr w:type="spellStart"/>
      <w:r w:rsidRPr="00C7034B">
        <w:rPr>
          <w:sz w:val="24"/>
          <w:lang w:val="en-US"/>
        </w:rPr>
        <w:t>Zajakorennaja</w:t>
      </w:r>
      <w:proofErr w:type="spellEnd"/>
      <w:r w:rsidRPr="00C7034B">
        <w:rPr>
          <w:sz w:val="24"/>
          <w:lang w:val="en-US"/>
        </w:rPr>
        <w:t xml:space="preserve"> pro-</w:t>
      </w:r>
      <w:proofErr w:type="spellStart"/>
      <w:r w:rsidRPr="00C7034B">
        <w:rPr>
          <w:sz w:val="24"/>
          <w:lang w:val="en-US"/>
        </w:rPr>
        <w:t>filirujushhaja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okeanskaja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observatorija</w:t>
      </w:r>
      <w:proofErr w:type="spellEnd"/>
      <w:r w:rsidRPr="00C7034B">
        <w:rPr>
          <w:sz w:val="24"/>
          <w:lang w:val="en-US"/>
        </w:rPr>
        <w:t xml:space="preserve"> // </w:t>
      </w:r>
      <w:proofErr w:type="spellStart"/>
      <w:r w:rsidRPr="00C7034B">
        <w:rPr>
          <w:sz w:val="24"/>
          <w:lang w:val="en-US"/>
        </w:rPr>
        <w:t>Podvodnye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issledovanija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i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robo-totehnika</w:t>
      </w:r>
      <w:proofErr w:type="spellEnd"/>
      <w:r w:rsidRPr="00C7034B">
        <w:rPr>
          <w:sz w:val="24"/>
          <w:lang w:val="en-US"/>
        </w:rPr>
        <w:t xml:space="preserve"> [Underwater Investigation and Robotics]. 2009. No. 2(8). P. 50–59.</w:t>
      </w:r>
    </w:p>
    <w:p w:rsidR="00C7034B" w:rsidRPr="00C7034B" w:rsidRDefault="00C7034B" w:rsidP="00C7034B">
      <w:pPr>
        <w:pStyle w:val="a"/>
        <w:tabs>
          <w:tab w:val="left" w:pos="1134"/>
        </w:tabs>
        <w:ind w:left="357" w:hanging="357"/>
        <w:rPr>
          <w:sz w:val="24"/>
          <w:lang w:val="en-US"/>
        </w:rPr>
      </w:pPr>
      <w:proofErr w:type="spellStart"/>
      <w:r w:rsidRPr="00C7034B">
        <w:rPr>
          <w:sz w:val="24"/>
          <w:lang w:val="en-US"/>
        </w:rPr>
        <w:t>Ostrovskij</w:t>
      </w:r>
      <w:proofErr w:type="spellEnd"/>
      <w:r w:rsidRPr="00C7034B">
        <w:rPr>
          <w:sz w:val="24"/>
          <w:lang w:val="en-US"/>
        </w:rPr>
        <w:t xml:space="preserve"> A.G., </w:t>
      </w:r>
      <w:proofErr w:type="spellStart"/>
      <w:r w:rsidRPr="00C7034B">
        <w:rPr>
          <w:sz w:val="24"/>
          <w:lang w:val="en-US"/>
        </w:rPr>
        <w:t>Zacepin</w:t>
      </w:r>
      <w:proofErr w:type="spellEnd"/>
      <w:r w:rsidRPr="00C7034B">
        <w:rPr>
          <w:sz w:val="24"/>
          <w:lang w:val="en-US"/>
        </w:rPr>
        <w:t xml:space="preserve"> A.G, </w:t>
      </w:r>
      <w:proofErr w:type="spellStart"/>
      <w:r w:rsidRPr="00C7034B">
        <w:rPr>
          <w:sz w:val="24"/>
          <w:lang w:val="en-US"/>
        </w:rPr>
        <w:t>Solov'ev</w:t>
      </w:r>
      <w:proofErr w:type="spellEnd"/>
      <w:r w:rsidRPr="00C7034B">
        <w:rPr>
          <w:sz w:val="24"/>
          <w:lang w:val="en-US"/>
        </w:rPr>
        <w:t xml:space="preserve"> V.A., </w:t>
      </w:r>
      <w:proofErr w:type="spellStart"/>
      <w:r w:rsidRPr="00C7034B">
        <w:rPr>
          <w:sz w:val="24"/>
          <w:lang w:val="en-US"/>
        </w:rPr>
        <w:t>Cibul'skij</w:t>
      </w:r>
      <w:proofErr w:type="spellEnd"/>
      <w:r w:rsidRPr="00C7034B">
        <w:rPr>
          <w:sz w:val="24"/>
          <w:lang w:val="en-US"/>
        </w:rPr>
        <w:t xml:space="preserve"> A.L., </w:t>
      </w:r>
      <w:proofErr w:type="spellStart"/>
      <w:r w:rsidRPr="00C7034B">
        <w:rPr>
          <w:sz w:val="24"/>
          <w:lang w:val="en-US"/>
        </w:rPr>
        <w:t>Shvoev</w:t>
      </w:r>
      <w:proofErr w:type="spellEnd"/>
      <w:r w:rsidRPr="00C7034B">
        <w:rPr>
          <w:sz w:val="24"/>
          <w:lang w:val="en-US"/>
        </w:rPr>
        <w:t xml:space="preserve"> D.A. </w:t>
      </w:r>
      <w:proofErr w:type="spellStart"/>
      <w:r w:rsidRPr="00C7034B">
        <w:rPr>
          <w:sz w:val="24"/>
          <w:lang w:val="en-US"/>
        </w:rPr>
        <w:t>Avtonomnyj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mobil'nyj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apparatno-programmnyj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kompleks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vertik-al'nogo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zondirovanija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morskoj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sredy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na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zajakorennoj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bujkovoj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stancii</w:t>
      </w:r>
      <w:proofErr w:type="spellEnd"/>
      <w:r w:rsidRPr="00C7034B">
        <w:rPr>
          <w:sz w:val="24"/>
          <w:lang w:val="en-US"/>
        </w:rPr>
        <w:t xml:space="preserve"> // </w:t>
      </w:r>
      <w:proofErr w:type="spellStart"/>
      <w:r w:rsidRPr="00C7034B">
        <w:rPr>
          <w:sz w:val="24"/>
          <w:lang w:val="en-US"/>
        </w:rPr>
        <w:t>Okeanologija</w:t>
      </w:r>
      <w:proofErr w:type="spellEnd"/>
      <w:r w:rsidRPr="00C7034B">
        <w:rPr>
          <w:sz w:val="24"/>
          <w:lang w:val="en-US"/>
        </w:rPr>
        <w:t>. 20</w:t>
      </w:r>
      <w:r>
        <w:rPr>
          <w:sz w:val="24"/>
          <w:lang w:val="en-US"/>
        </w:rPr>
        <w:t>13. Vol. 53, No. 2. P. 259–268.</w:t>
      </w:r>
    </w:p>
    <w:p w:rsidR="00C7034B" w:rsidRPr="00C7034B" w:rsidRDefault="00C7034B" w:rsidP="00C7034B">
      <w:pPr>
        <w:pStyle w:val="a"/>
        <w:tabs>
          <w:tab w:val="left" w:pos="1134"/>
        </w:tabs>
        <w:ind w:left="357" w:hanging="357"/>
        <w:rPr>
          <w:sz w:val="24"/>
          <w:lang w:val="en-US"/>
        </w:rPr>
      </w:pPr>
      <w:proofErr w:type="spellStart"/>
      <w:r w:rsidRPr="00C7034B">
        <w:rPr>
          <w:sz w:val="24"/>
          <w:lang w:val="en-US"/>
        </w:rPr>
        <w:t>Ostrovskij</w:t>
      </w:r>
      <w:proofErr w:type="spellEnd"/>
      <w:r w:rsidRPr="00C7034B">
        <w:rPr>
          <w:sz w:val="24"/>
          <w:lang w:val="en-US"/>
        </w:rPr>
        <w:t xml:space="preserve"> A.G., </w:t>
      </w:r>
      <w:proofErr w:type="spellStart"/>
      <w:r w:rsidRPr="00C7034B">
        <w:rPr>
          <w:sz w:val="24"/>
          <w:lang w:val="en-US"/>
        </w:rPr>
        <w:t>Shvoev</w:t>
      </w:r>
      <w:proofErr w:type="spellEnd"/>
      <w:r w:rsidRPr="00C7034B">
        <w:rPr>
          <w:sz w:val="24"/>
          <w:lang w:val="en-US"/>
        </w:rPr>
        <w:t xml:space="preserve"> D.A Pat. </w:t>
      </w:r>
      <w:proofErr w:type="spellStart"/>
      <w:r w:rsidRPr="00C7034B">
        <w:rPr>
          <w:sz w:val="24"/>
          <w:lang w:val="en-US"/>
        </w:rPr>
        <w:t>Podvodnyj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lebedochnyj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zond</w:t>
      </w:r>
      <w:proofErr w:type="spellEnd"/>
      <w:r w:rsidRPr="00C7034B">
        <w:rPr>
          <w:sz w:val="24"/>
          <w:lang w:val="en-US"/>
        </w:rPr>
        <w:t>. Patent RF, no. 2622677, 2015.</w:t>
      </w:r>
    </w:p>
    <w:p w:rsidR="00C7034B" w:rsidRPr="00C7034B" w:rsidRDefault="00C7034B" w:rsidP="00C7034B">
      <w:pPr>
        <w:pStyle w:val="a"/>
        <w:tabs>
          <w:tab w:val="left" w:pos="1134"/>
        </w:tabs>
        <w:ind w:left="357" w:hanging="357"/>
        <w:rPr>
          <w:sz w:val="24"/>
          <w:lang w:val="en-US"/>
        </w:rPr>
      </w:pPr>
      <w:proofErr w:type="spellStart"/>
      <w:r w:rsidRPr="00C7034B">
        <w:rPr>
          <w:sz w:val="24"/>
          <w:lang w:val="en-US"/>
        </w:rPr>
        <w:t>Ostrovskij</w:t>
      </w:r>
      <w:proofErr w:type="spellEnd"/>
      <w:r w:rsidRPr="00C7034B">
        <w:rPr>
          <w:sz w:val="24"/>
          <w:lang w:val="en-US"/>
        </w:rPr>
        <w:t xml:space="preserve"> A.G., </w:t>
      </w:r>
      <w:proofErr w:type="spellStart"/>
      <w:r w:rsidRPr="00C7034B">
        <w:rPr>
          <w:sz w:val="24"/>
          <w:lang w:val="en-US"/>
        </w:rPr>
        <w:t>Ledenev</w:t>
      </w:r>
      <w:proofErr w:type="spellEnd"/>
      <w:r w:rsidRPr="00C7034B">
        <w:rPr>
          <w:sz w:val="24"/>
          <w:lang w:val="en-US"/>
        </w:rPr>
        <w:t xml:space="preserve"> V.V., </w:t>
      </w:r>
      <w:proofErr w:type="spellStart"/>
      <w:r w:rsidRPr="00C7034B">
        <w:rPr>
          <w:sz w:val="24"/>
          <w:lang w:val="en-US"/>
        </w:rPr>
        <w:t>Shvoev</w:t>
      </w:r>
      <w:proofErr w:type="spellEnd"/>
      <w:r w:rsidRPr="00C7034B">
        <w:rPr>
          <w:sz w:val="24"/>
          <w:lang w:val="en-US"/>
        </w:rPr>
        <w:t xml:space="preserve"> D.A. </w:t>
      </w:r>
      <w:proofErr w:type="spellStart"/>
      <w:r w:rsidRPr="00C7034B">
        <w:rPr>
          <w:sz w:val="24"/>
          <w:lang w:val="en-US"/>
        </w:rPr>
        <w:t>Avtonomnyj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drejfujush-hij</w:t>
      </w:r>
      <w:proofErr w:type="spellEnd"/>
      <w:r w:rsidRPr="00C7034B">
        <w:rPr>
          <w:sz w:val="24"/>
          <w:lang w:val="en-US"/>
        </w:rPr>
        <w:t xml:space="preserve">, </w:t>
      </w:r>
      <w:proofErr w:type="spellStart"/>
      <w:r w:rsidRPr="00C7034B">
        <w:rPr>
          <w:sz w:val="24"/>
          <w:lang w:val="en-US"/>
        </w:rPr>
        <w:t>profilirujushhij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okeanologicheskij</w:t>
      </w:r>
      <w:proofErr w:type="spellEnd"/>
      <w:r w:rsidRPr="00C7034B">
        <w:rPr>
          <w:sz w:val="24"/>
          <w:lang w:val="en-US"/>
        </w:rPr>
        <w:t xml:space="preserve"> </w:t>
      </w:r>
      <w:proofErr w:type="spellStart"/>
      <w:r w:rsidRPr="00C7034B">
        <w:rPr>
          <w:sz w:val="24"/>
          <w:lang w:val="en-US"/>
        </w:rPr>
        <w:t>buj</w:t>
      </w:r>
      <w:proofErr w:type="spellEnd"/>
      <w:r w:rsidRPr="00C7034B">
        <w:rPr>
          <w:sz w:val="24"/>
          <w:lang w:val="en-US"/>
        </w:rPr>
        <w:t>. Patent RF, no. 2609849, 2016.</w:t>
      </w:r>
    </w:p>
    <w:p w:rsidR="00567797" w:rsidRPr="00C7034B" w:rsidRDefault="00C7034B" w:rsidP="00C7034B">
      <w:pPr>
        <w:pStyle w:val="a"/>
        <w:numPr>
          <w:ilvl w:val="0"/>
          <w:numId w:val="0"/>
        </w:numPr>
        <w:tabs>
          <w:tab w:val="left" w:pos="1134"/>
        </w:tabs>
        <w:spacing w:before="0"/>
        <w:ind w:left="357" w:hanging="357"/>
        <w:rPr>
          <w:sz w:val="24"/>
          <w:lang w:val="en-US"/>
        </w:rPr>
      </w:pPr>
      <w:r w:rsidRPr="00C7034B">
        <w:rPr>
          <w:sz w:val="24"/>
          <w:lang w:val="en-US"/>
        </w:rPr>
        <w:t>5. Krasner G. E. et al. A description of the model-view-controller user interface paradigm in the smalltalk-80 system // Journal of object oriented programming. 1988. Vol. 1, No. 3. P. 26–49.</w:t>
      </w:r>
    </w:p>
    <w:sectPr w:rsidR="00567797" w:rsidRPr="00C7034B" w:rsidSect="00B16C6D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DA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AF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E0E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4A0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FAB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C45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BE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A4B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92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5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F0B48"/>
    <w:multiLevelType w:val="hybridMultilevel"/>
    <w:tmpl w:val="CA64D320"/>
    <w:lvl w:ilvl="0" w:tplc="25E4233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7A13AA"/>
    <w:multiLevelType w:val="hybridMultilevel"/>
    <w:tmpl w:val="4F689BF2"/>
    <w:lvl w:ilvl="0" w:tplc="0419000F">
      <w:start w:val="1"/>
      <w:numFmt w:val="decimal"/>
      <w:lvlText w:val="%1."/>
      <w:lvlJc w:val="left"/>
      <w:pPr>
        <w:tabs>
          <w:tab w:val="num" w:pos="6138"/>
        </w:tabs>
        <w:ind w:left="6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858"/>
        </w:tabs>
        <w:ind w:left="6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78"/>
        </w:tabs>
        <w:ind w:left="7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98"/>
        </w:tabs>
        <w:ind w:left="8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18"/>
        </w:tabs>
        <w:ind w:left="9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38"/>
        </w:tabs>
        <w:ind w:left="9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58"/>
        </w:tabs>
        <w:ind w:left="10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78"/>
        </w:tabs>
        <w:ind w:left="11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98"/>
        </w:tabs>
        <w:ind w:left="11898" w:hanging="180"/>
      </w:pPr>
    </w:lvl>
  </w:abstractNum>
  <w:abstractNum w:abstractNumId="12">
    <w:nsid w:val="41DF539B"/>
    <w:multiLevelType w:val="hybridMultilevel"/>
    <w:tmpl w:val="C9B4AABE"/>
    <w:lvl w:ilvl="0" w:tplc="05E6C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624E348">
      <w:start w:val="13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122466"/>
    <w:multiLevelType w:val="hybridMultilevel"/>
    <w:tmpl w:val="3C1443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A775BF"/>
    <w:multiLevelType w:val="hybridMultilevel"/>
    <w:tmpl w:val="B1CA1BA8"/>
    <w:lvl w:ilvl="0" w:tplc="45BE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1D3554"/>
    <w:multiLevelType w:val="singleLevel"/>
    <w:tmpl w:val="55285C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726C"/>
    <w:rsid w:val="00002423"/>
    <w:rsid w:val="0001388A"/>
    <w:rsid w:val="00015640"/>
    <w:rsid w:val="00020166"/>
    <w:rsid w:val="00042A99"/>
    <w:rsid w:val="00050B53"/>
    <w:rsid w:val="000536F5"/>
    <w:rsid w:val="00080011"/>
    <w:rsid w:val="00102536"/>
    <w:rsid w:val="00123D36"/>
    <w:rsid w:val="001442B3"/>
    <w:rsid w:val="00151CFC"/>
    <w:rsid w:val="00152DCC"/>
    <w:rsid w:val="00157D9F"/>
    <w:rsid w:val="001605F8"/>
    <w:rsid w:val="00175252"/>
    <w:rsid w:val="001816BE"/>
    <w:rsid w:val="0018369E"/>
    <w:rsid w:val="001B1F12"/>
    <w:rsid w:val="001C5B40"/>
    <w:rsid w:val="0021261C"/>
    <w:rsid w:val="0026475D"/>
    <w:rsid w:val="00295D39"/>
    <w:rsid w:val="00367C99"/>
    <w:rsid w:val="00421100"/>
    <w:rsid w:val="00463A8E"/>
    <w:rsid w:val="00496A4B"/>
    <w:rsid w:val="0049710D"/>
    <w:rsid w:val="004B5F6A"/>
    <w:rsid w:val="004C54CF"/>
    <w:rsid w:val="004D722F"/>
    <w:rsid w:val="004F5863"/>
    <w:rsid w:val="00523A3E"/>
    <w:rsid w:val="00567797"/>
    <w:rsid w:val="00623ACB"/>
    <w:rsid w:val="00632035"/>
    <w:rsid w:val="0063631C"/>
    <w:rsid w:val="00650BE9"/>
    <w:rsid w:val="00664DC6"/>
    <w:rsid w:val="007006F3"/>
    <w:rsid w:val="00702680"/>
    <w:rsid w:val="007575E2"/>
    <w:rsid w:val="007662E4"/>
    <w:rsid w:val="007721C9"/>
    <w:rsid w:val="007E664D"/>
    <w:rsid w:val="00850998"/>
    <w:rsid w:val="0086613A"/>
    <w:rsid w:val="008A0333"/>
    <w:rsid w:val="008D39C6"/>
    <w:rsid w:val="008E726C"/>
    <w:rsid w:val="00974945"/>
    <w:rsid w:val="009818D5"/>
    <w:rsid w:val="009A0268"/>
    <w:rsid w:val="009B0B27"/>
    <w:rsid w:val="009B6444"/>
    <w:rsid w:val="009C463D"/>
    <w:rsid w:val="00A011D5"/>
    <w:rsid w:val="00A15C09"/>
    <w:rsid w:val="00A642D8"/>
    <w:rsid w:val="00B16C6D"/>
    <w:rsid w:val="00B20576"/>
    <w:rsid w:val="00B5443D"/>
    <w:rsid w:val="00B57522"/>
    <w:rsid w:val="00B66106"/>
    <w:rsid w:val="00B97855"/>
    <w:rsid w:val="00C36FF0"/>
    <w:rsid w:val="00C7034B"/>
    <w:rsid w:val="00CA2F6E"/>
    <w:rsid w:val="00CB5092"/>
    <w:rsid w:val="00D449FD"/>
    <w:rsid w:val="00D503BE"/>
    <w:rsid w:val="00D720FA"/>
    <w:rsid w:val="00DC0F5B"/>
    <w:rsid w:val="00DE1708"/>
    <w:rsid w:val="00DE1D28"/>
    <w:rsid w:val="00DF1695"/>
    <w:rsid w:val="00E06CB8"/>
    <w:rsid w:val="00E2790C"/>
    <w:rsid w:val="00E350D9"/>
    <w:rsid w:val="00E533E4"/>
    <w:rsid w:val="00E83BC8"/>
    <w:rsid w:val="00EB7959"/>
    <w:rsid w:val="00ED29EB"/>
    <w:rsid w:val="00EF79DA"/>
    <w:rsid w:val="00F1007E"/>
    <w:rsid w:val="00F24DE8"/>
    <w:rsid w:val="00F44438"/>
    <w:rsid w:val="00F46E47"/>
    <w:rsid w:val="00F53468"/>
    <w:rsid w:val="00F752BF"/>
    <w:rsid w:val="00F96851"/>
    <w:rsid w:val="00FB2F2C"/>
    <w:rsid w:val="00FB547A"/>
    <w:rsid w:val="00FC6DC4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0333"/>
    <w:pPr>
      <w:spacing w:after="200" w:line="276" w:lineRule="auto"/>
    </w:pPr>
    <w:rPr>
      <w:lang w:eastAsia="en-US"/>
    </w:rPr>
  </w:style>
  <w:style w:type="paragraph" w:styleId="1">
    <w:name w:val="heading 1"/>
    <w:basedOn w:val="a0"/>
    <w:link w:val="10"/>
    <w:uiPriority w:val="99"/>
    <w:qFormat/>
    <w:rsid w:val="004F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F58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4F5863"/>
    <w:rPr>
      <w:rFonts w:cs="Times New Roman"/>
      <w:b/>
      <w:bCs/>
    </w:rPr>
  </w:style>
  <w:style w:type="character" w:styleId="a5">
    <w:name w:val="Hyperlink"/>
    <w:basedOn w:val="a1"/>
    <w:uiPriority w:val="99"/>
    <w:rsid w:val="004F5863"/>
    <w:rPr>
      <w:rFonts w:cs="Times New Roman"/>
      <w:color w:val="0000FF"/>
      <w:u w:val="single"/>
    </w:rPr>
  </w:style>
  <w:style w:type="character" w:customStyle="1" w:styleId="hps">
    <w:name w:val="hps"/>
    <w:basedOn w:val="a1"/>
    <w:uiPriority w:val="99"/>
    <w:rsid w:val="00D449FD"/>
    <w:rPr>
      <w:rFonts w:cs="Times New Roman"/>
    </w:rPr>
  </w:style>
  <w:style w:type="character" w:customStyle="1" w:styleId="shorttext">
    <w:name w:val="short_text"/>
    <w:basedOn w:val="a1"/>
    <w:rsid w:val="00D449FD"/>
    <w:rPr>
      <w:rFonts w:cs="Times New Roman"/>
    </w:rPr>
  </w:style>
  <w:style w:type="paragraph" w:styleId="a">
    <w:name w:val="List"/>
    <w:basedOn w:val="a0"/>
    <w:rsid w:val="00102536"/>
    <w:pPr>
      <w:numPr>
        <w:numId w:val="12"/>
      </w:numPr>
      <w:spacing w:before="40"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highlightselected">
    <w:name w:val="highlight selected"/>
    <w:rsid w:val="00102536"/>
    <w:rPr>
      <w:rFonts w:cs="Times New Roman"/>
    </w:rPr>
  </w:style>
  <w:style w:type="character" w:styleId="HTML">
    <w:name w:val="HTML Typewriter"/>
    <w:rsid w:val="00102536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0"/>
    <w:link w:val="a7"/>
    <w:rsid w:val="0002016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020166"/>
    <w:rPr>
      <w:rFonts w:ascii="Times New Roman" w:hAnsi="Times New Roman"/>
      <w:sz w:val="24"/>
      <w:szCs w:val="24"/>
    </w:rPr>
  </w:style>
  <w:style w:type="paragraph" w:styleId="HTML0">
    <w:name w:val="HTML Preformatted"/>
    <w:basedOn w:val="a0"/>
    <w:link w:val="HTML1"/>
    <w:rsid w:val="00020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020166"/>
    <w:rPr>
      <w:rFonts w:ascii="Courier New" w:eastAsia="Times New Roman" w:hAnsi="Courier New" w:cs="Courier New"/>
      <w:sz w:val="20"/>
      <w:szCs w:val="20"/>
    </w:rPr>
  </w:style>
  <w:style w:type="paragraph" w:styleId="a8">
    <w:name w:val="Document Map"/>
    <w:basedOn w:val="a0"/>
    <w:link w:val="a9"/>
    <w:uiPriority w:val="99"/>
    <w:semiHidden/>
    <w:unhideWhenUsed/>
    <w:rsid w:val="004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463A8E"/>
    <w:rPr>
      <w:rFonts w:ascii="Tahoma" w:hAnsi="Tahoma" w:cs="Tahoma"/>
      <w:sz w:val="16"/>
      <w:szCs w:val="16"/>
      <w:lang w:eastAsia="en-US"/>
    </w:rPr>
  </w:style>
  <w:style w:type="paragraph" w:customStyle="1" w:styleId="keywords">
    <w:name w:val="keywords"/>
    <w:basedOn w:val="a0"/>
    <w:next w:val="a0"/>
    <w:rsid w:val="00F24DE8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a">
    <w:name w:val="Emphasis"/>
    <w:uiPriority w:val="20"/>
    <w:qFormat/>
    <w:locked/>
    <w:rsid w:val="00E350D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Underwater Investigations and Robotics</vt:lpstr>
    </vt:vector>
  </TitlesOfParts>
  <Company>Hewlett-Packard Company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Underwater Investigations and Robotics</dc:title>
  <dc:creator>user</dc:creator>
  <cp:lastModifiedBy>Пользователь Windows</cp:lastModifiedBy>
  <cp:revision>4</cp:revision>
  <dcterms:created xsi:type="dcterms:W3CDTF">2018-03-29T22:48:00Z</dcterms:created>
  <dcterms:modified xsi:type="dcterms:W3CDTF">2018-05-16T10:27:00Z</dcterms:modified>
</cp:coreProperties>
</file>